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Etowah City Schools</w:t>
      </w:r>
    </w:p>
    <w:p>
      <w:pPr>
        <w:pStyle w:val="Heading1"/>
      </w:pPr>
      <w:r>
        <w:t>COVID-19 Supplies Distribution Summary for Etowah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$22,199</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820</w:t>
            </w:r>
          </w:p>
        </w:tc>
        <w:tc>
          <w:tcPr>
            <w:tcW w:type="dxa" w:w="2160"/>
          </w:tcPr>
          <w:p>
            <w:r>
              <w:t>24,250</w:t>
            </w:r>
          </w:p>
        </w:tc>
        <w:tc>
          <w:tcPr>
            <w:tcW w:type="dxa" w:w="2160"/>
          </w:tcPr>
          <w:p>
            <w:r>
              <w:t>85</w:t>
            </w:r>
          </w:p>
        </w:tc>
        <w:tc>
          <w:tcPr>
            <w:tcW w:type="dxa" w:w="2160"/>
          </w:tcPr>
          <w:p>
            <w:r>
              <w:t>83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$1,230</w:t>
            </w:r>
          </w:p>
        </w:tc>
        <w:tc>
          <w:tcPr>
            <w:tcW w:type="dxa" w:w="2160"/>
          </w:tcPr>
          <w:p>
            <w:r>
              <w:t>$7,760</w:t>
            </w:r>
          </w:p>
        </w:tc>
        <w:tc>
          <w:tcPr>
            <w:tcW w:type="dxa" w:w="2160"/>
          </w:tcPr>
          <w:p>
            <w:r>
              <w:t>$86</w:t>
            </w:r>
          </w:p>
        </w:tc>
        <w:tc>
          <w:tcPr>
            <w:tcW w:type="dxa" w:w="2160"/>
          </w:tcPr>
          <w:p>
            <w:r>
              <w:t>$178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123</w:t>
            </w:r>
          </w:p>
        </w:tc>
        <w:tc>
          <w:tcPr>
            <w:tcW w:type="dxa" w:w="2160"/>
          </w:tcPr>
          <w:p>
            <w:r>
              <w:t>136</w:t>
            </w:r>
          </w:p>
        </w:tc>
        <w:tc>
          <w:tcPr>
            <w:tcW w:type="dxa" w:w="2160"/>
          </w:tcPr>
          <w:p>
            <w:r>
              <w:t>108</w:t>
            </w:r>
          </w:p>
        </w:tc>
        <w:tc>
          <w:tcPr>
            <w:tcW w:type="dxa" w:w="2160"/>
          </w:tcPr>
          <w:p>
            <w:r>
              <w:t>540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$938</w:t>
            </w:r>
          </w:p>
        </w:tc>
        <w:tc>
          <w:tcPr>
            <w:tcW w:type="dxa" w:w="2160"/>
          </w:tcPr>
          <w:p>
            <w:r>
              <w:t>$1,329</w:t>
            </w:r>
          </w:p>
        </w:tc>
        <w:tc>
          <w:tcPr>
            <w:tcW w:type="dxa" w:w="2160"/>
          </w:tcPr>
          <w:p>
            <w:r>
              <w:t>$76</w:t>
            </w:r>
          </w:p>
        </w:tc>
        <w:tc>
          <w:tcPr>
            <w:tcW w:type="dxa" w:w="2160"/>
          </w:tcPr>
          <w:p>
            <w:r>
              <w:t>$1,798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552</w:t>
            </w:r>
          </w:p>
        </w:tc>
        <w:tc>
          <w:tcPr>
            <w:tcW w:type="dxa" w:w="2160"/>
          </w:tcPr>
          <w:p>
            <w:r>
              <w:t>0</w:t>
            </w:r>
          </w:p>
        </w:tc>
        <w:tc>
          <w:tcPr>
            <w:tcW w:type="dxa" w:w="2160"/>
          </w:tcPr>
          <w:p>
            <w:r>
              <w:t>0</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$966</w:t>
            </w:r>
          </w:p>
        </w:tc>
        <w:tc>
          <w:tcPr>
            <w:tcW w:type="dxa" w:w="2160"/>
          </w:tcPr>
          <w:p>
            <w:r>
              <w:t>$0</w:t>
            </w:r>
          </w:p>
        </w:tc>
        <w:tc>
          <w:tcPr>
            <w:tcW w:type="dxa" w:w="2160"/>
          </w:tcPr>
          <w:p>
            <w:r>
              <w:t>$0</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