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Oak Forest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$35,060</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252</w:t>
            </w:r>
          </w:p>
        </w:tc>
        <w:tc>
          <w:tcPr>
            <w:tcW w:type="dxa" w:w="2160"/>
          </w:tcPr>
          <w:p>
            <w:r>
              <w:t>27,100</w:t>
            </w:r>
          </w:p>
        </w:tc>
        <w:tc>
          <w:tcPr>
            <w:tcW w:type="dxa" w:w="2160"/>
          </w:tcPr>
          <w:p>
            <w:r>
              <w:t>0</w:t>
            </w:r>
          </w:p>
        </w:tc>
        <w:tc>
          <w:tcPr>
            <w:tcW w:type="dxa" w:w="2160"/>
          </w:tcPr>
          <w:p>
            <w:r>
              <w:t>315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$378</w:t>
            </w:r>
          </w:p>
        </w:tc>
        <w:tc>
          <w:tcPr>
            <w:tcW w:type="dxa" w:w="2160"/>
          </w:tcPr>
          <w:p>
            <w:r>
              <w:t>$8,672</w:t>
            </w:r>
          </w:p>
        </w:tc>
        <w:tc>
          <w:tcPr>
            <w:tcW w:type="dxa" w:w="2160"/>
          </w:tcPr>
          <w:p>
            <w:r>
              <w:t>$0</w:t>
            </w:r>
          </w:p>
        </w:tc>
        <w:tc>
          <w:tcPr>
            <w:tcW w:type="dxa" w:w="2160"/>
          </w:tcPr>
          <w:p>
            <w:r>
              <w:t>$677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450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$4,396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w:t>
            </w:r>
          </w:p>
        </w:tc>
        <w:tc>
          <w:tcPr>
            <w:tcW w:type="dxa" w:w="2160"/>
          </w:tcPr>
          <w:p>
            <w:r>
              <w:t>80</w:t>
            </w:r>
          </w:p>
        </w:tc>
        <w:tc>
          <w:tcPr>
            <w:tcW w:type="dxa" w:w="2160"/>
          </w:tcPr>
          <w:p>
            <w:r>
              <w:t>1,848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$287</w:t>
            </w:r>
          </w:p>
        </w:tc>
        <w:tc>
          <w:tcPr>
            <w:tcW w:type="dxa" w:w="2160"/>
          </w:tcPr>
          <w:p>
            <w:r>
              <w:t>$1,440</w:t>
            </w:r>
          </w:p>
        </w:tc>
        <w:tc>
          <w:tcPr>
            <w:tcW w:type="dxa" w:w="2160"/>
          </w:tcPr>
          <w:p>
            <w:r>
              <w:t>$17,242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