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Van Buren County Sheriff's Dept.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$11,731</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1,200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$1,188</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530</w:t>
            </w:r>
          </w:p>
        </w:tc>
        <w:tc>
          <w:tcPr>
            <w:tcW w:type="dxa" w:w="1543"/>
          </w:tcPr>
          <w:p>
            <w:r>
              <w:t>0</w:t>
            </w:r>
          </w:p>
        </w:tc>
        <w:tc>
          <w:tcPr>
            <w:tcW w:type="dxa" w:w="1543"/>
          </w:tcPr>
          <w:p>
            <w:r>
              <w:t>0</w:t>
            </w:r>
          </w:p>
        </w:tc>
        <w:tc>
          <w:tcPr>
            <w:tcW w:type="dxa" w:w="1543"/>
          </w:tcPr>
          <w:p>
            <w:r>
              <w:t>200</w:t>
            </w:r>
          </w:p>
        </w:tc>
        <w:tc>
          <w:tcPr>
            <w:tcW w:type="dxa" w:w="1543"/>
          </w:tcPr>
          <w:p>
            <w:r>
              <w:t>85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$4,044</w:t>
            </w:r>
          </w:p>
        </w:tc>
        <w:tc>
          <w:tcPr>
            <w:tcW w:type="dxa" w:w="1543"/>
          </w:tcPr>
          <w:p>
            <w:r>
              <w:t>$0</w:t>
            </w:r>
          </w:p>
        </w:tc>
        <w:tc>
          <w:tcPr>
            <w:tcW w:type="dxa" w:w="1543"/>
          </w:tcPr>
          <w:p>
            <w:r>
              <w:t>$0</w:t>
            </w:r>
          </w:p>
        </w:tc>
        <w:tc>
          <w:tcPr>
            <w:tcW w:type="dxa" w:w="1543"/>
          </w:tcPr>
          <w:p>
            <w:r>
              <w:t>$666</w:t>
            </w:r>
          </w:p>
        </w:tc>
        <w:tc>
          <w:tcPr>
            <w:tcW w:type="dxa" w:w="1543"/>
          </w:tcPr>
          <w:p>
            <w:r>
              <w:t>$829</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196</w:t>
            </w:r>
          </w:p>
        </w:tc>
        <w:tc>
          <w:tcPr>
            <w:tcW w:type="dxa" w:w="2700"/>
          </w:tcPr>
          <w:p>
            <w:r>
              <w:t>108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$1,829</w:t>
            </w:r>
          </w:p>
        </w:tc>
        <w:tc>
          <w:tcPr>
            <w:tcW w:type="dxa" w:w="2700"/>
          </w:tcPr>
          <w:p>
            <w:r>
              <w:t>$1,062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