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Hamilton County Schools</w:t>
      </w:r>
    </w:p>
    <w:p>
      <w:pPr>
        <w:pStyle w:val="Heading1"/>
      </w:pPr>
      <w:r>
        <w:t>COVID-19 Supplies Distribution Summary for McConnell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$17,409</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2,226</w:t>
            </w:r>
          </w:p>
        </w:tc>
        <w:tc>
          <w:tcPr>
            <w:tcW w:type="dxa" w:w="2160"/>
          </w:tcPr>
          <w:p>
            <w:r>
              <w:t>9,200</w:t>
            </w:r>
          </w:p>
        </w:tc>
        <w:tc>
          <w:tcPr>
            <w:tcW w:type="dxa" w:w="2160"/>
          </w:tcPr>
          <w:p>
            <w:r>
              <w:t>0</w:t>
            </w:r>
          </w:p>
        </w:tc>
        <w:tc>
          <w:tcPr>
            <w:tcW w:type="dxa" w:w="2160"/>
          </w:tcPr>
          <w:p>
            <w:r>
              <w:t>140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$3,339</w:t>
            </w:r>
          </w:p>
        </w:tc>
        <w:tc>
          <w:tcPr>
            <w:tcW w:type="dxa" w:w="2160"/>
          </w:tcPr>
          <w:p>
            <w:r>
              <w:t>$2,944</w:t>
            </w:r>
          </w:p>
        </w:tc>
        <w:tc>
          <w:tcPr>
            <w:tcW w:type="dxa" w:w="2160"/>
          </w:tcPr>
          <w:p>
            <w:r>
              <w:t>$0</w:t>
            </w:r>
          </w:p>
        </w:tc>
        <w:tc>
          <w:tcPr>
            <w:tcW w:type="dxa" w:w="2160"/>
          </w:tcPr>
          <w:p>
            <w:r>
              <w:t>$301</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116</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$1,133</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32</w:t>
            </w:r>
          </w:p>
        </w:tc>
        <w:tc>
          <w:tcPr>
            <w:tcW w:type="dxa" w:w="2160"/>
          </w:tcPr>
          <w:p>
            <w:r>
              <w:t>40</w:t>
            </w:r>
          </w:p>
        </w:tc>
        <w:tc>
          <w:tcPr>
            <w:tcW w:type="dxa" w:w="2160"/>
          </w:tcPr>
          <w:p>
            <w:r>
              <w:t>720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$287</w:t>
            </w:r>
          </w:p>
        </w:tc>
        <w:tc>
          <w:tcPr>
            <w:tcW w:type="dxa" w:w="2160"/>
          </w:tcPr>
          <w:p>
            <w:r>
              <w:t>$720</w:t>
            </w:r>
          </w:p>
        </w:tc>
        <w:tc>
          <w:tcPr>
            <w:tcW w:type="dxa" w:w="2160"/>
          </w:tcPr>
          <w:p>
            <w:r>
              <w:t>$6,718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