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Jefferson County Schools</w:t>
      </w:r>
    </w:p>
    <w:p>
      <w:pPr>
        <w:pStyle w:val="Heading1"/>
      </w:pPr>
      <w:r>
        <w:t>COVID-19 Supplies Distribution Summary for Jefferson County Schools</w:t>
      </w:r>
    </w:p>
    <w:p>
      <w:r>
        <w:t>This summary totals the individual shipments to the schools or central office for Jefferson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$372,283</w:t>
            </w:r>
          </w:p>
        </w:tc>
        <w:tc>
          <w:tcPr>
            <w:tcW w:type="dxa" w:w="5400"/>
          </w:tcPr>
          <w:p>
            <w:r>
              <w:t>Total # of Shipments: 69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58,281</w:t>
            </w:r>
          </w:p>
        </w:tc>
        <w:tc>
          <w:tcPr>
            <w:tcW w:type="dxa" w:w="2160"/>
          </w:tcPr>
          <w:p>
            <w:r>
              <w:t>123,300</w:t>
            </w:r>
          </w:p>
        </w:tc>
        <w:tc>
          <w:tcPr>
            <w:tcW w:type="dxa" w:w="2160"/>
          </w:tcPr>
          <w:p>
            <w:r>
              <w:t>92</w:t>
            </w:r>
          </w:p>
        </w:tc>
        <w:tc>
          <w:tcPr>
            <w:tcW w:type="dxa" w:w="2160"/>
          </w:tcPr>
          <w:p>
            <w:r>
              <w:t>2,322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$87,422</w:t>
            </w:r>
          </w:p>
        </w:tc>
        <w:tc>
          <w:tcPr>
            <w:tcW w:type="dxa" w:w="2160"/>
          </w:tcPr>
          <w:p>
            <w:r>
              <w:t>$39,456</w:t>
            </w:r>
          </w:p>
        </w:tc>
        <w:tc>
          <w:tcPr>
            <w:tcW w:type="dxa" w:w="2160"/>
          </w:tcPr>
          <w:p>
            <w:r>
              <w:t>$93</w:t>
            </w:r>
          </w:p>
        </w:tc>
        <w:tc>
          <w:tcPr>
            <w:tcW w:type="dxa" w:w="2160"/>
          </w:tcPr>
          <w:p>
            <w:r>
              <w:t>$4,992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2228</w:t>
            </w:r>
          </w:p>
        </w:tc>
        <w:tc>
          <w:tcPr>
            <w:tcW w:type="dxa" w:w="2160"/>
          </w:tcPr>
          <w:p>
            <w:r>
              <w:t>5280</w:t>
            </w:r>
          </w:p>
        </w:tc>
        <w:tc>
          <w:tcPr>
            <w:tcW w:type="dxa" w:w="2160"/>
          </w:tcPr>
          <w:p>
            <w:r>
              <w:t>396</w:t>
            </w:r>
          </w:p>
        </w:tc>
        <w:tc>
          <w:tcPr>
            <w:tcW w:type="dxa" w:w="2160"/>
          </w:tcPr>
          <w:p>
            <w:r>
              <w:t>4,820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$17,000</w:t>
            </w:r>
          </w:p>
        </w:tc>
        <w:tc>
          <w:tcPr>
            <w:tcW w:type="dxa" w:w="2160"/>
          </w:tcPr>
          <w:p>
            <w:r>
              <w:t>$51,586</w:t>
            </w:r>
          </w:p>
        </w:tc>
        <w:tc>
          <w:tcPr>
            <w:tcW w:type="dxa" w:w="2160"/>
          </w:tcPr>
          <w:p>
            <w:r>
              <w:t>$277</w:t>
            </w:r>
          </w:p>
        </w:tc>
        <w:tc>
          <w:tcPr>
            <w:tcW w:type="dxa" w:w="2160"/>
          </w:tcPr>
          <w:p>
            <w:r>
              <w:t>$16,051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428</w:t>
            </w:r>
          </w:p>
        </w:tc>
        <w:tc>
          <w:tcPr>
            <w:tcW w:type="dxa" w:w="2160"/>
          </w:tcPr>
          <w:p>
            <w:r>
              <w:t>548</w:t>
            </w:r>
          </w:p>
        </w:tc>
        <w:tc>
          <w:tcPr>
            <w:tcW w:type="dxa" w:w="2160"/>
          </w:tcPr>
          <w:p>
            <w:r>
              <w:t>1496</w:t>
            </w:r>
          </w:p>
        </w:tc>
        <w:tc>
          <w:tcPr>
            <w:tcW w:type="dxa" w:w="2160"/>
          </w:tcPr>
          <w:p>
            <w:r>
              <w:t>13,164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$749</w:t>
            </w:r>
          </w:p>
        </w:tc>
        <w:tc>
          <w:tcPr>
            <w:tcW w:type="dxa" w:w="2160"/>
          </w:tcPr>
          <w:p>
            <w:r>
              <w:t>$4,910</w:t>
            </w:r>
          </w:p>
        </w:tc>
        <w:tc>
          <w:tcPr>
            <w:tcW w:type="dxa" w:w="2160"/>
          </w:tcPr>
          <w:p>
            <w:r>
              <w:t>$26,928</w:t>
            </w:r>
          </w:p>
        </w:tc>
        <w:tc>
          <w:tcPr>
            <w:tcW w:type="dxa" w:w="2160"/>
          </w:tcPr>
          <w:p>
            <w:r>
              <w:t>$122,820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