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Robertson County Schools</w:t>
      </w:r>
    </w:p>
    <w:p>
      <w:pPr>
        <w:pStyle w:val="Heading1"/>
      </w:pPr>
      <w:r>
        <w:t>COVID-19 Supplies Distribution Summary for Coopertown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$17,509</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578</w:t>
            </w:r>
          </w:p>
        </w:tc>
        <w:tc>
          <w:tcPr>
            <w:tcW w:type="dxa" w:w="2160"/>
          </w:tcPr>
          <w:p>
            <w:r>
              <w:t>11,000</w:t>
            </w:r>
          </w:p>
        </w:tc>
        <w:tc>
          <w:tcPr>
            <w:tcW w:type="dxa" w:w="2160"/>
          </w:tcPr>
          <w:p>
            <w:r>
              <w:t>0</w:t>
            </w:r>
          </w:p>
        </w:tc>
        <w:tc>
          <w:tcPr>
            <w:tcW w:type="dxa" w:w="2160"/>
          </w:tcPr>
          <w:p>
            <w:r>
              <w:t>40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$867</w:t>
            </w:r>
          </w:p>
        </w:tc>
        <w:tc>
          <w:tcPr>
            <w:tcW w:type="dxa" w:w="2160"/>
          </w:tcPr>
          <w:p>
            <w:r>
              <w:t>$3,520</w:t>
            </w:r>
          </w:p>
        </w:tc>
        <w:tc>
          <w:tcPr>
            <w:tcW w:type="dxa" w:w="2160"/>
          </w:tcPr>
          <w:p>
            <w:r>
              <w:t>$0</w:t>
            </w:r>
          </w:p>
        </w:tc>
        <w:tc>
          <w:tcPr>
            <w:tcW w:type="dxa" w:w="2160"/>
          </w:tcPr>
          <w:p>
            <w:r>
              <w:t>$86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113</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$1,104</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25</w:t>
            </w:r>
          </w:p>
        </w:tc>
        <w:tc>
          <w:tcPr>
            <w:tcW w:type="dxa" w:w="2160"/>
          </w:tcPr>
          <w:p>
            <w:r>
              <w:t>56</w:t>
            </w:r>
          </w:p>
        </w:tc>
        <w:tc>
          <w:tcPr>
            <w:tcW w:type="dxa" w:w="2160"/>
          </w:tcPr>
          <w:p>
            <w:r>
              <w:t>936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$224</w:t>
            </w:r>
          </w:p>
        </w:tc>
        <w:tc>
          <w:tcPr>
            <w:tcW w:type="dxa" w:w="2160"/>
          </w:tcPr>
          <w:p>
            <w:r>
              <w:t>$1,008</w:t>
            </w:r>
          </w:p>
        </w:tc>
        <w:tc>
          <w:tcPr>
            <w:tcW w:type="dxa" w:w="2160"/>
          </w:tcPr>
          <w:p>
            <w:r>
              <w:t>$8,733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