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Lincoln County Department of Education</w:t>
      </w:r>
    </w:p>
    <w:p>
      <w:pPr>
        <w:pStyle w:val="Heading1"/>
      </w:pPr>
      <w:r>
        <w:t>COVID-19 Supplies Distribution Summary for Lincoln County Department of Education</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$40,432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79,500</w:t>
            </w:r>
          </w:p>
        </w:tc>
        <w:tc>
          <w:tcPr>
            <w:tcW w:type="dxa" w:w="2160"/>
          </w:tcPr>
          <w:p>
            <w:r>
              <w:t>9</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$25,440</w:t>
            </w:r>
          </w:p>
        </w:tc>
        <w:tc>
          <w:tcPr>
            <w:tcW w:type="dxa" w:w="2160"/>
          </w:tcPr>
          <w:p>
            <w:r>
              <w:t>$9</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123</w:t>
            </w:r>
          </w:p>
        </w:tc>
        <w:tc>
          <w:tcPr>
            <w:tcW w:type="dxa" w:w="2160"/>
          </w:tcPr>
          <w:p>
            <w:r>
              <w:t>55</w:t>
            </w:r>
          </w:p>
        </w:tc>
        <w:tc>
          <w:tcPr>
            <w:tcW w:type="dxa" w:w="2160"/>
          </w:tcPr>
          <w:p>
            <w:r>
              <w:t>36</w:t>
            </w:r>
          </w:p>
        </w:tc>
        <w:tc>
          <w:tcPr>
            <w:tcW w:type="dxa" w:w="2160"/>
          </w:tcPr>
          <w:p>
            <w:r>
              <w:t>630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$938</w:t>
            </w:r>
          </w:p>
        </w:tc>
        <w:tc>
          <w:tcPr>
            <w:tcW w:type="dxa" w:w="2160"/>
          </w:tcPr>
          <w:p>
            <w:r>
              <w:t>$537</w:t>
            </w:r>
          </w:p>
        </w:tc>
        <w:tc>
          <w:tcPr>
            <w:tcW w:type="dxa" w:w="2160"/>
          </w:tcPr>
          <w:p>
            <w:r>
              <w:t>$25</w:t>
            </w:r>
          </w:p>
        </w:tc>
        <w:tc>
          <w:tcPr>
            <w:tcW w:type="dxa" w:w="2160"/>
          </w:tcPr>
          <w:p>
            <w:r>
              <w:t>$2,098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752</w:t>
            </w:r>
          </w:p>
        </w:tc>
        <w:tc>
          <w:tcPr>
            <w:tcW w:type="dxa" w:w="2160"/>
          </w:tcPr>
          <w:p>
            <w:r>
              <w:t>0</w:t>
            </w:r>
          </w:p>
        </w:tc>
        <w:tc>
          <w:tcPr>
            <w:tcW w:type="dxa" w:w="2160"/>
          </w:tcPr>
          <w:p>
            <w:r>
              <w:t>0</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$1,316</w:t>
            </w:r>
          </w:p>
        </w:tc>
        <w:tc>
          <w:tcPr>
            <w:tcW w:type="dxa" w:w="2160"/>
          </w:tcPr>
          <w:p>
            <w:r>
              <w:t>$0</w:t>
            </w:r>
          </w:p>
        </w:tc>
        <w:tc>
          <w:tcPr>
            <w:tcW w:type="dxa" w:w="2160"/>
          </w:tcPr>
          <w:p>
            <w:r>
              <w:t>$0</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