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Lauderdale County Schools</w:t>
      </w:r>
    </w:p>
    <w:p>
      <w:r>
        <w:t>This summary totals the individual shipments to the schools or central office for Lauderdale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$360,112</w:t>
            </w:r>
          </w:p>
        </w:tc>
        <w:tc>
          <w:tcPr>
            <w:tcW w:type="dxa" w:w="5400"/>
          </w:tcPr>
          <w:p>
            <w:r>
              <w:t>Total # of Shipments: 55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7,693</w:t>
            </w:r>
          </w:p>
        </w:tc>
        <w:tc>
          <w:tcPr>
            <w:tcW w:type="dxa" w:w="2160"/>
          </w:tcPr>
          <w:p>
            <w:r>
              <w:t>414,900</w:t>
            </w:r>
          </w:p>
        </w:tc>
        <w:tc>
          <w:tcPr>
            <w:tcW w:type="dxa" w:w="2160"/>
          </w:tcPr>
          <w:p>
            <w:r>
              <w:t>0</w:t>
            </w:r>
          </w:p>
        </w:tc>
        <w:tc>
          <w:tcPr>
            <w:tcW w:type="dxa" w:w="2160"/>
          </w:tcPr>
          <w:p>
            <w:r>
              <w:t>1,494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$11,540</w:t>
            </w:r>
          </w:p>
        </w:tc>
        <w:tc>
          <w:tcPr>
            <w:tcW w:type="dxa" w:w="2160"/>
          </w:tcPr>
          <w:p>
            <w:r>
              <w:t>$132,768</w:t>
            </w:r>
          </w:p>
        </w:tc>
        <w:tc>
          <w:tcPr>
            <w:tcW w:type="dxa" w:w="2160"/>
          </w:tcPr>
          <w:p>
            <w:r>
              <w:t>$0</w:t>
            </w:r>
          </w:p>
        </w:tc>
        <w:tc>
          <w:tcPr>
            <w:tcW w:type="dxa" w:w="2160"/>
          </w:tcPr>
          <w:p>
            <w:r>
              <w:t>$3,212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899</w:t>
            </w:r>
          </w:p>
        </w:tc>
        <w:tc>
          <w:tcPr>
            <w:tcW w:type="dxa" w:w="2160"/>
          </w:tcPr>
          <w:p>
            <w:r>
              <w:t>2621</w:t>
            </w:r>
          </w:p>
        </w:tc>
        <w:tc>
          <w:tcPr>
            <w:tcW w:type="dxa" w:w="2160"/>
          </w:tcPr>
          <w:p>
            <w:r>
              <w:t>972</w:t>
            </w:r>
          </w:p>
        </w:tc>
        <w:tc>
          <w:tcPr>
            <w:tcW w:type="dxa" w:w="2160"/>
          </w:tcPr>
          <w:p>
            <w:r>
              <w:t>4,340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$6,859</w:t>
            </w:r>
          </w:p>
        </w:tc>
        <w:tc>
          <w:tcPr>
            <w:tcW w:type="dxa" w:w="2160"/>
          </w:tcPr>
          <w:p>
            <w:r>
              <w:t>$25,607</w:t>
            </w:r>
          </w:p>
        </w:tc>
        <w:tc>
          <w:tcPr>
            <w:tcW w:type="dxa" w:w="2160"/>
          </w:tcPr>
          <w:p>
            <w:r>
              <w:t>$680</w:t>
            </w:r>
          </w:p>
        </w:tc>
        <w:tc>
          <w:tcPr>
            <w:tcW w:type="dxa" w:w="2160"/>
          </w:tcPr>
          <w:p>
            <w:r>
              <w:t>$14,452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760</w:t>
            </w:r>
          </w:p>
        </w:tc>
        <w:tc>
          <w:tcPr>
            <w:tcW w:type="dxa" w:w="2160"/>
          </w:tcPr>
          <w:p>
            <w:r>
              <w:t>1,018</w:t>
            </w:r>
          </w:p>
        </w:tc>
        <w:tc>
          <w:tcPr>
            <w:tcW w:type="dxa" w:w="2160"/>
          </w:tcPr>
          <w:p>
            <w:r>
              <w:t>848</w:t>
            </w:r>
          </w:p>
        </w:tc>
        <w:tc>
          <w:tcPr>
            <w:tcW w:type="dxa" w:w="2160"/>
          </w:tcPr>
          <w:p>
            <w:r>
              <w:t>14,928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$1,330</w:t>
            </w:r>
          </w:p>
        </w:tc>
        <w:tc>
          <w:tcPr>
            <w:tcW w:type="dxa" w:w="2160"/>
          </w:tcPr>
          <w:p>
            <w:r>
              <w:t>$9,121</w:t>
            </w:r>
          </w:p>
        </w:tc>
        <w:tc>
          <w:tcPr>
            <w:tcW w:type="dxa" w:w="2160"/>
          </w:tcPr>
          <w:p>
            <w:r>
              <w:t>$15,264</w:t>
            </w:r>
          </w:p>
        </w:tc>
        <w:tc>
          <w:tcPr>
            <w:tcW w:type="dxa" w:w="2160"/>
          </w:tcPr>
          <w:p>
            <w:r>
              <w:t>$139,278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