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Lawrence County Schools</w:t>
      </w:r>
    </w:p>
    <w:p>
      <w:pPr>
        <w:pStyle w:val="Heading1"/>
      </w:pPr>
      <w:r>
        <w:t>COVID-19 Supplies Distribution Summary for Summertown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$39,826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3,418</w:t>
            </w:r>
          </w:p>
        </w:tc>
        <w:tc>
          <w:tcPr>
            <w:tcW w:type="dxa" w:w="2160"/>
          </w:tcPr>
          <w:p>
            <w:r>
              <w:t>21,700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$5,127</w:t>
            </w:r>
          </w:p>
        </w:tc>
        <w:tc>
          <w:tcPr>
            <w:tcW w:type="dxa" w:w="2160"/>
          </w:tcPr>
          <w:p>
            <w:r>
              <w:t>$6,944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233</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$2,276</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144</w:t>
            </w:r>
          </w:p>
        </w:tc>
        <w:tc>
          <w:tcPr>
            <w:tcW w:type="dxa" w:w="2160"/>
          </w:tcPr>
          <w:p>
            <w:r>
              <w:t>120</w:t>
            </w:r>
          </w:p>
        </w:tc>
        <w:tc>
          <w:tcPr>
            <w:tcW w:type="dxa" w:w="2160"/>
          </w:tcPr>
          <w:p>
            <w:r>
              <w:t>2,112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$1,290</w:t>
            </w:r>
          </w:p>
        </w:tc>
        <w:tc>
          <w:tcPr>
            <w:tcW w:type="dxa" w:w="2160"/>
          </w:tcPr>
          <w:p>
            <w:r>
              <w:t>$2,160</w:t>
            </w:r>
          </w:p>
        </w:tc>
        <w:tc>
          <w:tcPr>
            <w:tcW w:type="dxa" w:w="2160"/>
          </w:tcPr>
          <w:p>
            <w:r>
              <w:t>$19,705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