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Washington County Schools</w:t>
      </w:r>
    </w:p>
    <w:p>
      <w:r>
        <w:t>This summary totals the individual shipments to the schools or central office for Washington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$594,503</w:t>
            </w:r>
          </w:p>
        </w:tc>
        <w:tc>
          <w:tcPr>
            <w:tcW w:type="dxa" w:w="5400"/>
          </w:tcPr>
          <w:p>
            <w:r>
              <w:t>Total # of Shipments: 125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88,502</w:t>
            </w:r>
          </w:p>
        </w:tc>
        <w:tc>
          <w:tcPr>
            <w:tcW w:type="dxa" w:w="2160"/>
          </w:tcPr>
          <w:p>
            <w:r>
              <w:t>326,620</w:t>
            </w:r>
          </w:p>
        </w:tc>
        <w:tc>
          <w:tcPr>
            <w:tcW w:type="dxa" w:w="2160"/>
          </w:tcPr>
          <w:p>
            <w:r>
              <w:t>398</w:t>
            </w:r>
          </w:p>
        </w:tc>
        <w:tc>
          <w:tcPr>
            <w:tcW w:type="dxa" w:w="2160"/>
          </w:tcPr>
          <w:p>
            <w:r>
              <w:t>3,843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$132,753</w:t>
            </w:r>
          </w:p>
        </w:tc>
        <w:tc>
          <w:tcPr>
            <w:tcW w:type="dxa" w:w="2160"/>
          </w:tcPr>
          <w:p>
            <w:r>
              <w:t>$104,518</w:t>
            </w:r>
          </w:p>
        </w:tc>
        <w:tc>
          <w:tcPr>
            <w:tcW w:type="dxa" w:w="2160"/>
          </w:tcPr>
          <w:p>
            <w:r>
              <w:t>$402</w:t>
            </w:r>
          </w:p>
        </w:tc>
        <w:tc>
          <w:tcPr>
            <w:tcW w:type="dxa" w:w="2160"/>
          </w:tcPr>
          <w:p>
            <w:r>
              <w:t>$8,262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1892</w:t>
            </w:r>
          </w:p>
        </w:tc>
        <w:tc>
          <w:tcPr>
            <w:tcW w:type="dxa" w:w="2160"/>
          </w:tcPr>
          <w:p>
            <w:r>
              <w:t>4164</w:t>
            </w:r>
          </w:p>
        </w:tc>
        <w:tc>
          <w:tcPr>
            <w:tcW w:type="dxa" w:w="2160"/>
          </w:tcPr>
          <w:p>
            <w:r>
              <w:t>1,656</w:t>
            </w:r>
          </w:p>
        </w:tc>
        <w:tc>
          <w:tcPr>
            <w:tcW w:type="dxa" w:w="2160"/>
          </w:tcPr>
          <w:p>
            <w:r>
              <w:t>10,610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$14,436</w:t>
            </w:r>
          </w:p>
        </w:tc>
        <w:tc>
          <w:tcPr>
            <w:tcW w:type="dxa" w:w="2160"/>
          </w:tcPr>
          <w:p>
            <w:r>
              <w:t>$40,682</w:t>
            </w:r>
          </w:p>
        </w:tc>
        <w:tc>
          <w:tcPr>
            <w:tcW w:type="dxa" w:w="2160"/>
          </w:tcPr>
          <w:p>
            <w:r>
              <w:t>$1,159</w:t>
            </w:r>
          </w:p>
        </w:tc>
        <w:tc>
          <w:tcPr>
            <w:tcW w:type="dxa" w:w="2160"/>
          </w:tcPr>
          <w:p>
            <w:r>
              <w:t>$35,331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1,022</w:t>
            </w:r>
          </w:p>
        </w:tc>
        <w:tc>
          <w:tcPr>
            <w:tcW w:type="dxa" w:w="2160"/>
          </w:tcPr>
          <w:p>
            <w:r>
              <w:t>1,718</w:t>
            </w:r>
          </w:p>
        </w:tc>
        <w:tc>
          <w:tcPr>
            <w:tcW w:type="dxa" w:w="2160"/>
          </w:tcPr>
          <w:p>
            <w:r>
              <w:t>1731</w:t>
            </w:r>
          </w:p>
        </w:tc>
        <w:tc>
          <w:tcPr>
            <w:tcW w:type="dxa" w:w="2160"/>
          </w:tcPr>
          <w:p>
            <w:r>
              <w:t>22,360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$1,788</w:t>
            </w:r>
          </w:p>
        </w:tc>
        <w:tc>
          <w:tcPr>
            <w:tcW w:type="dxa" w:w="2160"/>
          </w:tcPr>
          <w:p>
            <w:r>
              <w:t>$15,393</w:t>
            </w:r>
          </w:p>
        </w:tc>
        <w:tc>
          <w:tcPr>
            <w:tcW w:type="dxa" w:w="2160"/>
          </w:tcPr>
          <w:p>
            <w:r>
              <w:t>$31,158</w:t>
            </w:r>
          </w:p>
        </w:tc>
        <w:tc>
          <w:tcPr>
            <w:tcW w:type="dxa" w:w="2160"/>
          </w:tcPr>
          <w:p>
            <w:r>
              <w:t>$208,619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