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Lincoln County</w:t>
      </w:r>
    </w:p>
    <w:p/>
    <w:p>
      <w:r>
        <w:t>This summary totals the individual shipments in response to COVID 19 to Lincoln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$49,797</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700</w:t>
            </w:r>
          </w:p>
        </w:tc>
        <w:tc>
          <w:tcPr>
            <w:tcW w:type="dxa" w:w="2160"/>
          </w:tcPr>
          <w:p>
            <w:r>
              <w:t>14,900</w:t>
            </w:r>
          </w:p>
        </w:tc>
        <w:tc>
          <w:tcPr>
            <w:tcW w:type="dxa" w:w="2160"/>
          </w:tcPr>
          <w:p>
            <w:r>
              <w:t>2,400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$707</w:t>
            </w:r>
          </w:p>
        </w:tc>
        <w:tc>
          <w:tcPr>
            <w:tcW w:type="dxa" w:w="2160"/>
          </w:tcPr>
          <w:p>
            <w:r>
              <w:t>$14,751</w:t>
            </w:r>
          </w:p>
        </w:tc>
        <w:tc>
          <w:tcPr>
            <w:tcW w:type="dxa" w:w="2160"/>
          </w:tcPr>
          <w:p>
            <w:r>
              <w:t>$7,152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610</w:t>
            </w:r>
          </w:p>
        </w:tc>
        <w:tc>
          <w:tcPr>
            <w:tcW w:type="dxa" w:w="1543"/>
          </w:tcPr>
          <w:p>
            <w:r>
              <w:t>740</w:t>
            </w:r>
          </w:p>
        </w:tc>
        <w:tc>
          <w:tcPr>
            <w:tcW w:type="dxa" w:w="1543"/>
          </w:tcPr>
          <w:p>
            <w:r>
              <w:t>200</w:t>
            </w:r>
          </w:p>
        </w:tc>
        <w:tc>
          <w:tcPr>
            <w:tcW w:type="dxa" w:w="1543"/>
          </w:tcPr>
          <w:p>
            <w:r>
              <w:t>4,200</w:t>
            </w:r>
          </w:p>
        </w:tc>
        <w:tc>
          <w:tcPr>
            <w:tcW w:type="dxa" w:w="1543"/>
          </w:tcPr>
          <w:p>
            <w:r>
              <w:t>25</w:t>
            </w:r>
          </w:p>
        </w:tc>
        <w:tc>
          <w:tcPr>
            <w:tcW w:type="dxa" w:w="1543"/>
          </w:tcPr>
          <w:p>
            <w:r>
              <w:t>12,000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$4,654</w:t>
            </w:r>
          </w:p>
        </w:tc>
        <w:tc>
          <w:tcPr>
            <w:tcW w:type="dxa" w:w="1543"/>
          </w:tcPr>
          <w:p>
            <w:r>
              <w:t>$1,591</w:t>
            </w:r>
          </w:p>
        </w:tc>
        <w:tc>
          <w:tcPr>
            <w:tcW w:type="dxa" w:w="1543"/>
          </w:tcPr>
          <w:p>
            <w:r>
              <w:t>$508</w:t>
            </w:r>
          </w:p>
        </w:tc>
        <w:tc>
          <w:tcPr>
            <w:tcW w:type="dxa" w:w="1543"/>
          </w:tcPr>
          <w:p>
            <w:r>
              <w:t>$13,986</w:t>
            </w:r>
          </w:p>
        </w:tc>
        <w:tc>
          <w:tcPr>
            <w:tcW w:type="dxa" w:w="1543"/>
          </w:tcPr>
          <w:p>
            <w:r>
              <w:t>$244</w:t>
            </w:r>
          </w:p>
        </w:tc>
        <w:tc>
          <w:tcPr>
            <w:tcW w:type="dxa" w:w="1543"/>
          </w:tcPr>
          <w:p>
            <w:r>
              <w:t>$4,800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3</w:t>
            </w:r>
          </w:p>
        </w:tc>
        <w:tc>
          <w:tcPr>
            <w:tcW w:type="dxa" w:w="2700"/>
          </w:tcPr>
          <w:p>
            <w:r>
              <w:t>61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$28</w:t>
            </w:r>
          </w:p>
        </w:tc>
        <w:tc>
          <w:tcPr>
            <w:tcW w:type="dxa" w:w="2700"/>
          </w:tcPr>
          <w:p>
            <w:r>
              <w:t>$600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