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Franklin Special School District</w:t>
      </w:r>
    </w:p>
    <w:p>
      <w:r>
        <w:t>This summary totals the individual shipments to the schools or central office for Franklin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$313,065</w:t>
            </w:r>
          </w:p>
        </w:tc>
        <w:tc>
          <w:tcPr>
            <w:tcW w:type="dxa" w:w="5400"/>
          </w:tcPr>
          <w:p>
            <w:r>
              <w:t>Total # of Shipments: 73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5,179</w:t>
            </w:r>
          </w:p>
        </w:tc>
        <w:tc>
          <w:tcPr>
            <w:tcW w:type="dxa" w:w="2160"/>
          </w:tcPr>
          <w:p>
            <w:r>
              <w:t>330,950</w:t>
            </w:r>
          </w:p>
        </w:tc>
        <w:tc>
          <w:tcPr>
            <w:tcW w:type="dxa" w:w="2160"/>
          </w:tcPr>
          <w:p>
            <w:r>
              <w:t>10</w:t>
            </w:r>
          </w:p>
        </w:tc>
        <w:tc>
          <w:tcPr>
            <w:tcW w:type="dxa" w:w="2160"/>
          </w:tcPr>
          <w:p>
            <w:r>
              <w:t>890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$7,768</w:t>
            </w:r>
          </w:p>
        </w:tc>
        <w:tc>
          <w:tcPr>
            <w:tcW w:type="dxa" w:w="2160"/>
          </w:tcPr>
          <w:p>
            <w:r>
              <w:t>$105,904</w:t>
            </w:r>
          </w:p>
        </w:tc>
        <w:tc>
          <w:tcPr>
            <w:tcW w:type="dxa" w:w="2160"/>
          </w:tcPr>
          <w:p>
            <w:r>
              <w:t>$10</w:t>
            </w:r>
          </w:p>
        </w:tc>
        <w:tc>
          <w:tcPr>
            <w:tcW w:type="dxa" w:w="2160"/>
          </w:tcPr>
          <w:p>
            <w:r>
              <w:t>$1,914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985</w:t>
            </w:r>
          </w:p>
        </w:tc>
        <w:tc>
          <w:tcPr>
            <w:tcW w:type="dxa" w:w="2160"/>
          </w:tcPr>
          <w:p>
            <w:r>
              <w:t>1827</w:t>
            </w:r>
          </w:p>
        </w:tc>
        <w:tc>
          <w:tcPr>
            <w:tcW w:type="dxa" w:w="2160"/>
          </w:tcPr>
          <w:p>
            <w:r>
              <w:t>720</w:t>
            </w:r>
          </w:p>
        </w:tc>
        <w:tc>
          <w:tcPr>
            <w:tcW w:type="dxa" w:w="2160"/>
          </w:tcPr>
          <w:p>
            <w:r>
              <w:t>7,180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$7,516</w:t>
            </w:r>
          </w:p>
        </w:tc>
        <w:tc>
          <w:tcPr>
            <w:tcW w:type="dxa" w:w="2160"/>
          </w:tcPr>
          <w:p>
            <w:r>
              <w:t>$17,850</w:t>
            </w:r>
          </w:p>
        </w:tc>
        <w:tc>
          <w:tcPr>
            <w:tcW w:type="dxa" w:w="2160"/>
          </w:tcPr>
          <w:p>
            <w:r>
              <w:t>$504</w:t>
            </w:r>
          </w:p>
        </w:tc>
        <w:tc>
          <w:tcPr>
            <w:tcW w:type="dxa" w:w="2160"/>
          </w:tcPr>
          <w:p>
            <w:r>
              <w:t>$23,909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1,404</w:t>
            </w:r>
          </w:p>
        </w:tc>
        <w:tc>
          <w:tcPr>
            <w:tcW w:type="dxa" w:w="2160"/>
          </w:tcPr>
          <w:p>
            <w:r>
              <w:t>840</w:t>
            </w:r>
          </w:p>
        </w:tc>
        <w:tc>
          <w:tcPr>
            <w:tcW w:type="dxa" w:w="2160"/>
          </w:tcPr>
          <w:p>
            <w:r>
              <w:t>628</w:t>
            </w:r>
          </w:p>
        </w:tc>
        <w:tc>
          <w:tcPr>
            <w:tcW w:type="dxa" w:w="2160"/>
          </w:tcPr>
          <w:p>
            <w:r>
              <w:t>13,548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$2,457</w:t>
            </w:r>
          </w:p>
        </w:tc>
        <w:tc>
          <w:tcPr>
            <w:tcW w:type="dxa" w:w="2160"/>
          </w:tcPr>
          <w:p>
            <w:r>
              <w:t>$7,526</w:t>
            </w:r>
          </w:p>
        </w:tc>
        <w:tc>
          <w:tcPr>
            <w:tcW w:type="dxa" w:w="2160"/>
          </w:tcPr>
          <w:p>
            <w:r>
              <w:t>$11,304</w:t>
            </w:r>
          </w:p>
        </w:tc>
        <w:tc>
          <w:tcPr>
            <w:tcW w:type="dxa" w:w="2160"/>
          </w:tcPr>
          <w:p>
            <w:r>
              <w:t>$126,403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