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South Lawrence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$50,790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2,306</w:t>
            </w:r>
          </w:p>
        </w:tc>
        <w:tc>
          <w:tcPr>
            <w:tcW w:type="dxa" w:w="2160"/>
          </w:tcPr>
          <w:p>
            <w:r>
              <w:t>88,950</w:t>
            </w:r>
          </w:p>
        </w:tc>
        <w:tc>
          <w:tcPr>
            <w:tcW w:type="dxa" w:w="2160"/>
          </w:tcPr>
          <w:p>
            <w:r>
              <w:t>0</w:t>
            </w:r>
          </w:p>
        </w:tc>
        <w:tc>
          <w:tcPr>
            <w:tcW w:type="dxa" w:w="2160"/>
          </w:tcPr>
          <w:p>
            <w:r>
              <w:t>280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$3,459</w:t>
            </w:r>
          </w:p>
        </w:tc>
        <w:tc>
          <w:tcPr>
            <w:tcW w:type="dxa" w:w="2160"/>
          </w:tcPr>
          <w:p>
            <w:r>
              <w:t>$28,464</w:t>
            </w:r>
          </w:p>
        </w:tc>
        <w:tc>
          <w:tcPr>
            <w:tcW w:type="dxa" w:w="2160"/>
          </w:tcPr>
          <w:p>
            <w:r>
              <w:t>$0</w:t>
            </w:r>
          </w:p>
        </w:tc>
        <w:tc>
          <w:tcPr>
            <w:tcW w:type="dxa" w:w="2160"/>
          </w:tcPr>
          <w:p>
            <w:r>
              <w:t>$602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309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$3,019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242</w:t>
            </w:r>
          </w:p>
        </w:tc>
        <w:tc>
          <w:tcPr>
            <w:tcW w:type="dxa" w:w="2160"/>
          </w:tcPr>
          <w:p>
            <w:r>
              <w:t>168</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$2,168</w:t>
            </w:r>
          </w:p>
        </w:tc>
        <w:tc>
          <w:tcPr>
            <w:tcW w:type="dxa" w:w="2160"/>
          </w:tcPr>
          <w:p>
            <w:r>
              <w:t>$3,024</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