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$22,311</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4,600</w:t>
            </w:r>
          </w:p>
        </w:tc>
        <w:tc>
          <w:tcPr>
            <w:tcW w:type="dxa" w:w="2160"/>
          </w:tcPr>
          <w:p>
            <w:r>
              <w:t>2,900</w:t>
            </w:r>
          </w:p>
        </w:tc>
        <w:tc>
          <w:tcPr>
            <w:tcW w:type="dxa" w:w="2160"/>
          </w:tcPr>
          <w:p>
            <w:r>
              <w:t>1,300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$4,646</w:t>
            </w:r>
          </w:p>
        </w:tc>
        <w:tc>
          <w:tcPr>
            <w:tcW w:type="dxa" w:w="2160"/>
          </w:tcPr>
          <w:p>
            <w:r>
              <w:t>$2,871</w:t>
            </w:r>
          </w:p>
        </w:tc>
        <w:tc>
          <w:tcPr>
            <w:tcW w:type="dxa" w:w="2160"/>
          </w:tcPr>
          <w:p>
            <w:r>
              <w:t>$3,874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104</w:t>
            </w:r>
          </w:p>
        </w:tc>
        <w:tc>
          <w:tcPr>
            <w:tcW w:type="dxa" w:w="1543"/>
          </w:tcPr>
          <w:p>
            <w:r>
              <w:t>100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$794</w:t>
            </w:r>
          </w:p>
        </w:tc>
        <w:tc>
          <w:tcPr>
            <w:tcW w:type="dxa" w:w="1543"/>
          </w:tcPr>
          <w:p>
            <w:r>
              <w:t>$215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372</w:t>
            </w:r>
          </w:p>
        </w:tc>
        <w:tc>
          <w:tcPr>
            <w:tcW w:type="dxa" w:w="2700"/>
          </w:tcPr>
          <w:p>
            <w:r>
              <w:t>338</w:t>
            </w:r>
          </w:p>
        </w:tc>
        <w:tc>
          <w:tcPr>
            <w:tcW w:type="dxa" w:w="2700"/>
          </w:tcPr>
          <w:p>
            <w:r>
              <w:t>465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$2,187</w:t>
            </w:r>
          </w:p>
        </w:tc>
        <w:tc>
          <w:tcPr>
            <w:tcW w:type="dxa" w:w="2700"/>
          </w:tcPr>
          <w:p>
            <w:r>
              <w:t>$3,154</w:t>
            </w:r>
          </w:p>
        </w:tc>
        <w:tc>
          <w:tcPr>
            <w:tcW w:type="dxa" w:w="2700"/>
          </w:tcPr>
          <w:p>
            <w:r>
              <w:t>$4,571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