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Springfield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$41,341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270</w:t>
            </w:r>
          </w:p>
        </w:tc>
        <w:tc>
          <w:tcPr>
            <w:tcW w:type="dxa" w:w="2160"/>
          </w:tcPr>
          <w:p>
            <w:r>
              <w:t>68,100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$405</w:t>
            </w:r>
          </w:p>
        </w:tc>
        <w:tc>
          <w:tcPr>
            <w:tcW w:type="dxa" w:w="2160"/>
          </w:tcPr>
          <w:p>
            <w:r>
              <w:t>$21,792</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272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$2,657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172</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$3,096</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