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Elizabethton City Schools</w:t>
      </w:r>
    </w:p>
    <w:p>
      <w:pPr>
        <w:pStyle w:val="Heading1"/>
      </w:pPr>
      <w:r>
        <w:t>COVID-19 Supplies Distribution Summary for Elizabethton City Schools</w:t>
      </w:r>
    </w:p>
    <w:p>
      <w:r>
        <w:t>This summary totals the individual shipments to the schools or central office for Elizabethton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$293,861</w:t>
            </w:r>
          </w:p>
        </w:tc>
        <w:tc>
          <w:tcPr>
            <w:tcW w:type="dxa" w:w="5400"/>
          </w:tcPr>
          <w:p>
            <w:r>
              <w:t>Total # of Shipments: 45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21,760</w:t>
            </w:r>
          </w:p>
        </w:tc>
        <w:tc>
          <w:tcPr>
            <w:tcW w:type="dxa" w:w="2160"/>
          </w:tcPr>
          <w:p>
            <w:r>
              <w:t>217,637</w:t>
            </w:r>
          </w:p>
        </w:tc>
        <w:tc>
          <w:tcPr>
            <w:tcW w:type="dxa" w:w="2160"/>
          </w:tcPr>
          <w:p>
            <w:r>
              <w:t>20</w:t>
            </w:r>
          </w:p>
        </w:tc>
        <w:tc>
          <w:tcPr>
            <w:tcW w:type="dxa" w:w="2160"/>
          </w:tcPr>
          <w:p>
            <w:r>
              <w:t>699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$32,640</w:t>
            </w:r>
          </w:p>
        </w:tc>
        <w:tc>
          <w:tcPr>
            <w:tcW w:type="dxa" w:w="2160"/>
          </w:tcPr>
          <w:p>
            <w:r>
              <w:t>$69,644</w:t>
            </w:r>
          </w:p>
        </w:tc>
        <w:tc>
          <w:tcPr>
            <w:tcW w:type="dxa" w:w="2160"/>
          </w:tcPr>
          <w:p>
            <w:r>
              <w:t>$20</w:t>
            </w:r>
          </w:p>
        </w:tc>
        <w:tc>
          <w:tcPr>
            <w:tcW w:type="dxa" w:w="2160"/>
          </w:tcPr>
          <w:p>
            <w:r>
              <w:t>$1,503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616</w:t>
            </w:r>
          </w:p>
        </w:tc>
        <w:tc>
          <w:tcPr>
            <w:tcW w:type="dxa" w:w="2160"/>
          </w:tcPr>
          <w:p>
            <w:r>
              <w:t>3018</w:t>
            </w:r>
          </w:p>
        </w:tc>
        <w:tc>
          <w:tcPr>
            <w:tcW w:type="dxa" w:w="2160"/>
          </w:tcPr>
          <w:p>
            <w:r>
              <w:t>468</w:t>
            </w:r>
          </w:p>
        </w:tc>
        <w:tc>
          <w:tcPr>
            <w:tcW w:type="dxa" w:w="2160"/>
          </w:tcPr>
          <w:p>
            <w:r>
              <w:t>3,080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$4,700</w:t>
            </w:r>
          </w:p>
        </w:tc>
        <w:tc>
          <w:tcPr>
            <w:tcW w:type="dxa" w:w="2160"/>
          </w:tcPr>
          <w:p>
            <w:r>
              <w:t>$29,486</w:t>
            </w:r>
          </w:p>
        </w:tc>
        <w:tc>
          <w:tcPr>
            <w:tcW w:type="dxa" w:w="2160"/>
          </w:tcPr>
          <w:p>
            <w:r>
              <w:t>$328</w:t>
            </w:r>
          </w:p>
        </w:tc>
        <w:tc>
          <w:tcPr>
            <w:tcW w:type="dxa" w:w="2160"/>
          </w:tcPr>
          <w:p>
            <w:r>
              <w:t>$10,256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192</w:t>
            </w:r>
          </w:p>
        </w:tc>
        <w:tc>
          <w:tcPr>
            <w:tcW w:type="dxa" w:w="2160"/>
          </w:tcPr>
          <w:p>
            <w:r>
              <w:t>452</w:t>
            </w:r>
          </w:p>
        </w:tc>
        <w:tc>
          <w:tcPr>
            <w:tcW w:type="dxa" w:w="2160"/>
          </w:tcPr>
          <w:p>
            <w:r>
              <w:t>656</w:t>
            </w:r>
          </w:p>
        </w:tc>
        <w:tc>
          <w:tcPr>
            <w:tcW w:type="dxa" w:w="2160"/>
          </w:tcPr>
          <w:p>
            <w:r>
              <w:t>13,836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$336</w:t>
            </w:r>
          </w:p>
        </w:tc>
        <w:tc>
          <w:tcPr>
            <w:tcW w:type="dxa" w:w="2160"/>
          </w:tcPr>
          <w:p>
            <w:r>
              <w:t>$4,050</w:t>
            </w:r>
          </w:p>
        </w:tc>
        <w:tc>
          <w:tcPr>
            <w:tcW w:type="dxa" w:w="2160"/>
          </w:tcPr>
          <w:p>
            <w:r>
              <w:t>$11,808</w:t>
            </w:r>
          </w:p>
        </w:tc>
        <w:tc>
          <w:tcPr>
            <w:tcW w:type="dxa" w:w="2160"/>
          </w:tcPr>
          <w:p>
            <w:r>
              <w:t>$129,090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