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KIPP Academy Nashville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$45,227</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4,169</w:t>
            </w:r>
          </w:p>
        </w:tc>
        <w:tc>
          <w:tcPr>
            <w:tcW w:type="dxa" w:w="2160"/>
          </w:tcPr>
          <w:p>
            <w:r>
              <w:t>34,700</w:t>
            </w:r>
          </w:p>
        </w:tc>
        <w:tc>
          <w:tcPr>
            <w:tcW w:type="dxa" w:w="2160"/>
          </w:tcPr>
          <w:p>
            <w:r>
              <w:t>0</w:t>
            </w:r>
          </w:p>
        </w:tc>
        <w:tc>
          <w:tcPr>
            <w:tcW w:type="dxa" w:w="2160"/>
          </w:tcPr>
          <w:p>
            <w:r>
              <w:t>475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$6,254</w:t>
            </w:r>
          </w:p>
        </w:tc>
        <w:tc>
          <w:tcPr>
            <w:tcW w:type="dxa" w:w="2160"/>
          </w:tcPr>
          <w:p>
            <w:r>
              <w:t>$11,104</w:t>
            </w:r>
          </w:p>
        </w:tc>
        <w:tc>
          <w:tcPr>
            <w:tcW w:type="dxa" w:w="2160"/>
          </w:tcPr>
          <w:p>
            <w:r>
              <w:t>$0</w:t>
            </w:r>
          </w:p>
        </w:tc>
        <w:tc>
          <w:tcPr>
            <w:tcW w:type="dxa" w:w="2160"/>
          </w:tcPr>
          <w:p>
            <w:r>
              <w:t>$1,021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335</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$3,273</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220</w:t>
            </w:r>
          </w:p>
        </w:tc>
        <w:tc>
          <w:tcPr>
            <w:tcW w:type="dxa" w:w="2160"/>
          </w:tcPr>
          <w:p>
            <w:r>
              <w:t>100</w:t>
            </w:r>
          </w:p>
        </w:tc>
        <w:tc>
          <w:tcPr>
            <w:tcW w:type="dxa" w:w="2160"/>
          </w:tcPr>
          <w:p>
            <w:r>
              <w:t>1,920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$1,971</w:t>
            </w:r>
          </w:p>
        </w:tc>
        <w:tc>
          <w:tcPr>
            <w:tcW w:type="dxa" w:w="2160"/>
          </w:tcPr>
          <w:p>
            <w:r>
              <w:t>$1,800</w:t>
            </w:r>
          </w:p>
        </w:tc>
        <w:tc>
          <w:tcPr>
            <w:tcW w:type="dxa" w:w="2160"/>
          </w:tcPr>
          <w:p>
            <w:r>
              <w:t>$17,914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