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Obion County Schools</w:t>
      </w:r>
    </w:p>
    <w:p>
      <w:pPr>
        <w:pStyle w:val="Heading1"/>
      </w:pPr>
      <w:r>
        <w:t>COVID-19 Supplies Distribution Summary for Obion County Schools</w:t>
      </w:r>
    </w:p>
    <w:p>
      <w:r>
        <w:t>This summary totals the individual shipments to the schools or central office for Obion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$299,480</w:t>
            </w:r>
          </w:p>
        </w:tc>
        <w:tc>
          <w:tcPr>
            <w:tcW w:type="dxa" w:w="5400"/>
          </w:tcPr>
          <w:p>
            <w:r>
              <w:t>Total # of Shipments: 65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4,024</w:t>
            </w:r>
          </w:p>
        </w:tc>
        <w:tc>
          <w:tcPr>
            <w:tcW w:type="dxa" w:w="2160"/>
          </w:tcPr>
          <w:p>
            <w:r>
              <w:t>331,750</w:t>
            </w:r>
          </w:p>
        </w:tc>
        <w:tc>
          <w:tcPr>
            <w:tcW w:type="dxa" w:w="2160"/>
          </w:tcPr>
          <w:p>
            <w:r>
              <w:t>36</w:t>
            </w:r>
          </w:p>
        </w:tc>
        <w:tc>
          <w:tcPr>
            <w:tcW w:type="dxa" w:w="2160"/>
          </w:tcPr>
          <w:p>
            <w:r>
              <w:t>638</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$6,036</w:t>
            </w:r>
          </w:p>
        </w:tc>
        <w:tc>
          <w:tcPr>
            <w:tcW w:type="dxa" w:w="2160"/>
          </w:tcPr>
          <w:p>
            <w:r>
              <w:t>$106,160</w:t>
            </w:r>
          </w:p>
        </w:tc>
        <w:tc>
          <w:tcPr>
            <w:tcW w:type="dxa" w:w="2160"/>
          </w:tcPr>
          <w:p>
            <w:r>
              <w:t>$36</w:t>
            </w:r>
          </w:p>
        </w:tc>
        <w:tc>
          <w:tcPr>
            <w:tcW w:type="dxa" w:w="2160"/>
          </w:tcPr>
          <w:p>
            <w:r>
              <w:t>$1,372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717</w:t>
            </w:r>
          </w:p>
        </w:tc>
        <w:tc>
          <w:tcPr>
            <w:tcW w:type="dxa" w:w="2160"/>
          </w:tcPr>
          <w:p>
            <w:r>
              <w:t>1312</w:t>
            </w:r>
          </w:p>
        </w:tc>
        <w:tc>
          <w:tcPr>
            <w:tcW w:type="dxa" w:w="2160"/>
          </w:tcPr>
          <w:p>
            <w:r>
              <w:t>288</w:t>
            </w:r>
          </w:p>
        </w:tc>
        <w:tc>
          <w:tcPr>
            <w:tcW w:type="dxa" w:w="2160"/>
          </w:tcPr>
          <w:p>
            <w:r>
              <w:t>4,080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$5,471</w:t>
            </w:r>
          </w:p>
        </w:tc>
        <w:tc>
          <w:tcPr>
            <w:tcW w:type="dxa" w:w="2160"/>
          </w:tcPr>
          <w:p>
            <w:r>
              <w:t>$12,818</w:t>
            </w:r>
          </w:p>
        </w:tc>
        <w:tc>
          <w:tcPr>
            <w:tcW w:type="dxa" w:w="2160"/>
          </w:tcPr>
          <w:p>
            <w:r>
              <w:t>$202</w:t>
            </w:r>
          </w:p>
        </w:tc>
        <w:tc>
          <w:tcPr>
            <w:tcW w:type="dxa" w:w="2160"/>
          </w:tcPr>
          <w:p>
            <w:r>
              <w:t>$13,586</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192</w:t>
            </w:r>
          </w:p>
        </w:tc>
        <w:tc>
          <w:tcPr>
            <w:tcW w:type="dxa" w:w="2160"/>
          </w:tcPr>
          <w:p>
            <w:r>
              <w:t>128</w:t>
            </w:r>
          </w:p>
        </w:tc>
        <w:tc>
          <w:tcPr>
            <w:tcW w:type="dxa" w:w="2160"/>
          </w:tcPr>
          <w:p>
            <w:r>
              <w:t>432</w:t>
            </w:r>
          </w:p>
        </w:tc>
        <w:tc>
          <w:tcPr>
            <w:tcW w:type="dxa" w:w="2160"/>
          </w:tcPr>
          <w:p>
            <w:r>
              <w:t>15,492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$336</w:t>
            </w:r>
          </w:p>
        </w:tc>
        <w:tc>
          <w:tcPr>
            <w:tcW w:type="dxa" w:w="2160"/>
          </w:tcPr>
          <w:p>
            <w:r>
              <w:t>$1,147</w:t>
            </w:r>
          </w:p>
        </w:tc>
        <w:tc>
          <w:tcPr>
            <w:tcW w:type="dxa" w:w="2160"/>
          </w:tcPr>
          <w:p>
            <w:r>
              <w:t>$7,776</w:t>
            </w:r>
          </w:p>
        </w:tc>
        <w:tc>
          <w:tcPr>
            <w:tcW w:type="dxa" w:w="2160"/>
          </w:tcPr>
          <w:p>
            <w:r>
              <w:t>$144,540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