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Bradley County Schools</w:t>
      </w:r>
    </w:p>
    <w:p>
      <w:pPr>
        <w:pStyle w:val="Heading1"/>
      </w:pPr>
      <w:r>
        <w:t>COVID-19 Supplies Distribution Summary for Taylor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$10,858</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440</w:t>
            </w:r>
          </w:p>
        </w:tc>
        <w:tc>
          <w:tcPr>
            <w:tcW w:type="dxa" w:w="2160"/>
          </w:tcPr>
          <w:p>
            <w:r>
              <w:t>6,000</w:t>
            </w:r>
          </w:p>
        </w:tc>
        <w:tc>
          <w:tcPr>
            <w:tcW w:type="dxa" w:w="2160"/>
          </w:tcPr>
          <w:p>
            <w:r>
              <w:t>0</w:t>
            </w:r>
          </w:p>
        </w:tc>
        <w:tc>
          <w:tcPr>
            <w:tcW w:type="dxa" w:w="2160"/>
          </w:tcPr>
          <w:p>
            <w:r>
              <w:t>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$660</w:t>
            </w:r>
          </w:p>
        </w:tc>
        <w:tc>
          <w:tcPr>
            <w:tcW w:type="dxa" w:w="2160"/>
          </w:tcPr>
          <w:p>
            <w:r>
              <w:t>$1,920</w:t>
            </w:r>
          </w:p>
        </w:tc>
        <w:tc>
          <w:tcPr>
            <w:tcW w:type="dxa" w:w="2160"/>
          </w:tcPr>
          <w:p>
            <w:r>
              <w:t>$0</w:t>
            </w:r>
          </w:p>
        </w:tc>
        <w:tc>
          <w:tcPr>
            <w:tcW w:type="dxa" w:w="2160"/>
          </w:tcPr>
          <w:p>
            <w:r>
              <w:t>$150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102</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$997</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56</w:t>
            </w:r>
          </w:p>
        </w:tc>
        <w:tc>
          <w:tcPr>
            <w:tcW w:type="dxa" w:w="2160"/>
          </w:tcPr>
          <w:p>
            <w:r>
              <w:t>52</w:t>
            </w:r>
          </w:p>
        </w:tc>
        <w:tc>
          <w:tcPr>
            <w:tcW w:type="dxa" w:w="2160"/>
          </w:tcPr>
          <w:p>
            <w:r>
              <w:t>432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$502</w:t>
            </w:r>
          </w:p>
        </w:tc>
        <w:tc>
          <w:tcPr>
            <w:tcW w:type="dxa" w:w="2160"/>
          </w:tcPr>
          <w:p>
            <w:r>
              <w:t>$936</w:t>
            </w:r>
          </w:p>
        </w:tc>
        <w:tc>
          <w:tcPr>
            <w:tcW w:type="dxa" w:w="2160"/>
          </w:tcPr>
          <w:p>
            <w:r>
              <w:t>$4,031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