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Bradford Special School District</w:t>
      </w:r>
    </w:p>
    <w:p>
      <w:pPr>
        <w:pStyle w:val="Heading1"/>
      </w:pPr>
      <w:r>
        <w:t>COVID-19 Supplies Distribution Summary for Bradford Special School District</w:t>
      </w:r>
    </w:p>
    <w:p>
      <w:r>
        <w:t>This summary totals the individual shipments to the schools or central office for Bradford Special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$31,132</w:t>
            </w:r>
          </w:p>
        </w:tc>
        <w:tc>
          <w:tcPr>
            <w:tcW w:type="dxa" w:w="5400"/>
          </w:tcPr>
          <w:p>
            <w:r>
              <w:t>Total # of Shipments: 17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504</w:t>
            </w:r>
          </w:p>
        </w:tc>
        <w:tc>
          <w:tcPr>
            <w:tcW w:type="dxa" w:w="2160"/>
          </w:tcPr>
          <w:p>
            <w:r>
              <w:t>53,675</w:t>
            </w:r>
          </w:p>
        </w:tc>
        <w:tc>
          <w:tcPr>
            <w:tcW w:type="dxa" w:w="2160"/>
          </w:tcPr>
          <w:p>
            <w:r>
              <w:t>15</w:t>
            </w:r>
          </w:p>
        </w:tc>
        <w:tc>
          <w:tcPr>
            <w:tcW w:type="dxa" w:w="2160"/>
          </w:tcPr>
          <w:p>
            <w:r>
              <w:t>98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$756</w:t>
            </w:r>
          </w:p>
        </w:tc>
        <w:tc>
          <w:tcPr>
            <w:tcW w:type="dxa" w:w="2160"/>
          </w:tcPr>
          <w:p>
            <w:r>
              <w:t>$17,176</w:t>
            </w:r>
          </w:p>
        </w:tc>
        <w:tc>
          <w:tcPr>
            <w:tcW w:type="dxa" w:w="2160"/>
          </w:tcPr>
          <w:p>
            <w:r>
              <w:t>$15</w:t>
            </w:r>
          </w:p>
        </w:tc>
        <w:tc>
          <w:tcPr>
            <w:tcW w:type="dxa" w:w="2160"/>
          </w:tcPr>
          <w:p>
            <w:r>
              <w:t>$211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191</w:t>
            </w:r>
          </w:p>
        </w:tc>
        <w:tc>
          <w:tcPr>
            <w:tcW w:type="dxa" w:w="2160"/>
          </w:tcPr>
          <w:p>
            <w:r>
              <w:t>88</w:t>
            </w:r>
          </w:p>
        </w:tc>
        <w:tc>
          <w:tcPr>
            <w:tcW w:type="dxa" w:w="2160"/>
          </w:tcPr>
          <w:p>
            <w:r>
              <w:t>72</w:t>
            </w:r>
          </w:p>
        </w:tc>
        <w:tc>
          <w:tcPr>
            <w:tcW w:type="dxa" w:w="2160"/>
          </w:tcPr>
          <w:p>
            <w:r>
              <w:t>510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$1,457</w:t>
            </w:r>
          </w:p>
        </w:tc>
        <w:tc>
          <w:tcPr>
            <w:tcW w:type="dxa" w:w="2160"/>
          </w:tcPr>
          <w:p>
            <w:r>
              <w:t>$860</w:t>
            </w:r>
          </w:p>
        </w:tc>
        <w:tc>
          <w:tcPr>
            <w:tcW w:type="dxa" w:w="2160"/>
          </w:tcPr>
          <w:p>
            <w:r>
              <w:t>$50</w:t>
            </w:r>
          </w:p>
        </w:tc>
        <w:tc>
          <w:tcPr>
            <w:tcW w:type="dxa" w:w="2160"/>
          </w:tcPr>
          <w:p>
            <w:r>
              <w:t>$1,698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36</w:t>
            </w:r>
          </w:p>
        </w:tc>
        <w:tc>
          <w:tcPr>
            <w:tcW w:type="dxa" w:w="2160"/>
          </w:tcPr>
          <w:p>
            <w:r>
              <w:t>0</w:t>
            </w:r>
          </w:p>
        </w:tc>
        <w:tc>
          <w:tcPr>
            <w:tcW w:type="dxa" w:w="2160"/>
          </w:tcPr>
          <w:p>
            <w:r>
              <w:t>56</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$63</w:t>
            </w:r>
          </w:p>
        </w:tc>
        <w:tc>
          <w:tcPr>
            <w:tcW w:type="dxa" w:w="2160"/>
          </w:tcPr>
          <w:p>
            <w:r>
              <w:t>$0</w:t>
            </w:r>
          </w:p>
        </w:tc>
        <w:tc>
          <w:tcPr>
            <w:tcW w:type="dxa" w:w="2160"/>
          </w:tcPr>
          <w:p>
            <w:r>
              <w:t>$1,008</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