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Humphreys County School System</w:t>
      </w:r>
    </w:p>
    <w:p>
      <w:pPr>
        <w:pStyle w:val="Heading1"/>
      </w:pPr>
      <w:r>
        <w:t>COVID-19 Supplies Distribution Summary for Mc Ewen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$45,926</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1,438</w:t>
            </w:r>
          </w:p>
        </w:tc>
        <w:tc>
          <w:tcPr>
            <w:tcW w:type="dxa" w:w="2160"/>
          </w:tcPr>
          <w:p>
            <w:r>
              <w:t>22,700</w:t>
            </w:r>
          </w:p>
        </w:tc>
        <w:tc>
          <w:tcPr>
            <w:tcW w:type="dxa" w:w="2160"/>
          </w:tcPr>
          <w:p>
            <w:r>
              <w:t>0</w:t>
            </w:r>
          </w:p>
        </w:tc>
        <w:tc>
          <w:tcPr>
            <w:tcW w:type="dxa" w:w="2160"/>
          </w:tcPr>
          <w:p>
            <w:r>
              <w:t>510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$2,157</w:t>
            </w:r>
          </w:p>
        </w:tc>
        <w:tc>
          <w:tcPr>
            <w:tcW w:type="dxa" w:w="2160"/>
          </w:tcPr>
          <w:p>
            <w:r>
              <w:t>$7,264</w:t>
            </w:r>
          </w:p>
        </w:tc>
        <w:tc>
          <w:tcPr>
            <w:tcW w:type="dxa" w:w="2160"/>
          </w:tcPr>
          <w:p>
            <w:r>
              <w:t>$0</w:t>
            </w:r>
          </w:p>
        </w:tc>
        <w:tc>
          <w:tcPr>
            <w:tcW w:type="dxa" w:w="2160"/>
          </w:tcPr>
          <w:p>
            <w:r>
              <w:t>$1,096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549</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$5,364</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36</w:t>
            </w:r>
          </w:p>
        </w:tc>
        <w:tc>
          <w:tcPr>
            <w:tcW w:type="dxa" w:w="2160"/>
          </w:tcPr>
          <w:p>
            <w:r>
              <w:t>240</w:t>
            </w:r>
          </w:p>
        </w:tc>
        <w:tc>
          <w:tcPr>
            <w:tcW w:type="dxa" w:w="2160"/>
          </w:tcPr>
          <w:p>
            <w:r>
              <w:t>2,520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$323</w:t>
            </w:r>
          </w:p>
        </w:tc>
        <w:tc>
          <w:tcPr>
            <w:tcW w:type="dxa" w:w="2160"/>
          </w:tcPr>
          <w:p>
            <w:r>
              <w:t>$4,320</w:t>
            </w:r>
          </w:p>
        </w:tc>
        <w:tc>
          <w:tcPr>
            <w:tcW w:type="dxa" w:w="2160"/>
          </w:tcPr>
          <w:p>
            <w:r>
              <w:t>$23,512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