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East Nashville Magnet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$52,102</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2,130</w:t>
            </w:r>
          </w:p>
        </w:tc>
        <w:tc>
          <w:tcPr>
            <w:tcW w:type="dxa" w:w="2160"/>
          </w:tcPr>
          <w:p>
            <w:r>
              <w:t>56,700</w:t>
            </w:r>
          </w:p>
        </w:tc>
        <w:tc>
          <w:tcPr>
            <w:tcW w:type="dxa" w:w="2160"/>
          </w:tcPr>
          <w:p>
            <w:r>
              <w:t>0</w:t>
            </w:r>
          </w:p>
        </w:tc>
        <w:tc>
          <w:tcPr>
            <w:tcW w:type="dxa" w:w="2160"/>
          </w:tcPr>
          <w:p>
            <w:r>
              <w:t>470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$3,195</w:t>
            </w:r>
          </w:p>
        </w:tc>
        <w:tc>
          <w:tcPr>
            <w:tcW w:type="dxa" w:w="2160"/>
          </w:tcPr>
          <w:p>
            <w:r>
              <w:t>$18,144</w:t>
            </w:r>
          </w:p>
        </w:tc>
        <w:tc>
          <w:tcPr>
            <w:tcW w:type="dxa" w:w="2160"/>
          </w:tcPr>
          <w:p>
            <w:r>
              <w:t>$0</w:t>
            </w:r>
          </w:p>
        </w:tc>
        <w:tc>
          <w:tcPr>
            <w:tcW w:type="dxa" w:w="2160"/>
          </w:tcPr>
          <w:p>
            <w:r>
              <w:t>$1,010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159</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$1,553</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196</w:t>
            </w:r>
          </w:p>
        </w:tc>
        <w:tc>
          <w:tcPr>
            <w:tcW w:type="dxa" w:w="2160"/>
          </w:tcPr>
          <w:p>
            <w:r>
              <w:t>92</w:t>
            </w:r>
          </w:p>
        </w:tc>
        <w:tc>
          <w:tcPr>
            <w:tcW w:type="dxa" w:w="2160"/>
          </w:tcPr>
          <w:p>
            <w:r>
              <w:t>2,424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$1,756</w:t>
            </w:r>
          </w:p>
        </w:tc>
        <w:tc>
          <w:tcPr>
            <w:tcW w:type="dxa" w:w="2160"/>
          </w:tcPr>
          <w:p>
            <w:r>
              <w:t>$1,656</w:t>
            </w:r>
          </w:p>
        </w:tc>
        <w:tc>
          <w:tcPr>
            <w:tcW w:type="dxa" w:w="2160"/>
          </w:tcPr>
          <w:p>
            <w:r>
              <w:t>$22,616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