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Oakland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$46,112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452</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$678</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340</w:t>
            </w:r>
          </w:p>
        </w:tc>
        <w:tc>
          <w:tcPr>
            <w:tcW w:type="dxa" w:w="2160"/>
          </w:tcPr>
          <w:p>
            <w:r>
              <w:t>961</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$2,594</w:t>
            </w:r>
          </w:p>
        </w:tc>
        <w:tc>
          <w:tcPr>
            <w:tcW w:type="dxa" w:w="2160"/>
          </w:tcPr>
          <w:p>
            <w:r>
              <w:t>$9,389</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168</w:t>
            </w:r>
          </w:p>
        </w:tc>
        <w:tc>
          <w:tcPr>
            <w:tcW w:type="dxa" w:w="2160"/>
          </w:tcPr>
          <w:p>
            <w:r>
              <w:t>2,928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$3,024</w:t>
            </w:r>
          </w:p>
        </w:tc>
        <w:tc>
          <w:tcPr>
            <w:tcW w:type="dxa" w:w="2160"/>
          </w:tcPr>
          <w:p>
            <w:r>
              <w:t>$27,318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