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White County Schools</w:t>
      </w:r>
    </w:p>
    <w:p>
      <w:r>
        <w:t>This summary totals the individual shipments to the schools or central office for White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$187,418</w:t>
            </w:r>
          </w:p>
        </w:tc>
        <w:tc>
          <w:tcPr>
            <w:tcW w:type="dxa" w:w="5400"/>
          </w:tcPr>
          <w:p>
            <w:r>
              <w:t>Total # of Shipments: 53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4,380</w:t>
            </w:r>
          </w:p>
        </w:tc>
        <w:tc>
          <w:tcPr>
            <w:tcW w:type="dxa" w:w="2160"/>
          </w:tcPr>
          <w:p>
            <w:r>
              <w:t>256,250</w:t>
            </w:r>
          </w:p>
        </w:tc>
        <w:tc>
          <w:tcPr>
            <w:tcW w:type="dxa" w:w="2160"/>
          </w:tcPr>
          <w:p>
            <w:r>
              <w:t>6</w:t>
            </w:r>
          </w:p>
        </w:tc>
        <w:tc>
          <w:tcPr>
            <w:tcW w:type="dxa" w:w="2160"/>
          </w:tcPr>
          <w:p>
            <w:r>
              <w:t>826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$6,570</w:t>
            </w:r>
          </w:p>
        </w:tc>
        <w:tc>
          <w:tcPr>
            <w:tcW w:type="dxa" w:w="2160"/>
          </w:tcPr>
          <w:p>
            <w:r>
              <w:t>$82,000</w:t>
            </w:r>
          </w:p>
        </w:tc>
        <w:tc>
          <w:tcPr>
            <w:tcW w:type="dxa" w:w="2160"/>
          </w:tcPr>
          <w:p>
            <w:r>
              <w:t>$6</w:t>
            </w:r>
          </w:p>
        </w:tc>
        <w:tc>
          <w:tcPr>
            <w:tcW w:type="dxa" w:w="2160"/>
          </w:tcPr>
          <w:p>
            <w:r>
              <w:t>$1,776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848</w:t>
            </w:r>
          </w:p>
        </w:tc>
        <w:tc>
          <w:tcPr>
            <w:tcW w:type="dxa" w:w="2160"/>
          </w:tcPr>
          <w:p>
            <w:r>
              <w:t>1030</w:t>
            </w:r>
          </w:p>
        </w:tc>
        <w:tc>
          <w:tcPr>
            <w:tcW w:type="dxa" w:w="2160"/>
          </w:tcPr>
          <w:p>
            <w:r>
              <w:t>216</w:t>
            </w:r>
          </w:p>
        </w:tc>
        <w:tc>
          <w:tcPr>
            <w:tcW w:type="dxa" w:w="2160"/>
          </w:tcPr>
          <w:p>
            <w:r>
              <w:t>4,040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$6,470</w:t>
            </w:r>
          </w:p>
        </w:tc>
        <w:tc>
          <w:tcPr>
            <w:tcW w:type="dxa" w:w="2160"/>
          </w:tcPr>
          <w:p>
            <w:r>
              <w:t>$10,063</w:t>
            </w:r>
          </w:p>
        </w:tc>
        <w:tc>
          <w:tcPr>
            <w:tcW w:type="dxa" w:w="2160"/>
          </w:tcPr>
          <w:p>
            <w:r>
              <w:t>$151</w:t>
            </w:r>
          </w:p>
        </w:tc>
        <w:tc>
          <w:tcPr>
            <w:tcW w:type="dxa" w:w="2160"/>
          </w:tcPr>
          <w:p>
            <w:r>
              <w:t>$13,453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404</w:t>
            </w:r>
          </w:p>
        </w:tc>
        <w:tc>
          <w:tcPr>
            <w:tcW w:type="dxa" w:w="2160"/>
          </w:tcPr>
          <w:p>
            <w:r>
              <w:t>544</w:t>
            </w:r>
          </w:p>
        </w:tc>
        <w:tc>
          <w:tcPr>
            <w:tcW w:type="dxa" w:w="2160"/>
          </w:tcPr>
          <w:p>
            <w:r>
              <w:t>5,736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$3,620</w:t>
            </w:r>
          </w:p>
        </w:tc>
        <w:tc>
          <w:tcPr>
            <w:tcW w:type="dxa" w:w="2160"/>
          </w:tcPr>
          <w:p>
            <w:r>
              <w:t>$9,792</w:t>
            </w:r>
          </w:p>
        </w:tc>
        <w:tc>
          <w:tcPr>
            <w:tcW w:type="dxa" w:w="2160"/>
          </w:tcPr>
          <w:p>
            <w:r>
              <w:t>$53,517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