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Cleveland City Schools</w:t>
      </w:r>
    </w:p>
    <w:p>
      <w:pPr>
        <w:pStyle w:val="Heading1"/>
      </w:pPr>
      <w:r>
        <w:t>COVID-19 Supplies Distribution Summary for Cleveland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$140,619</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1,520</w:t>
            </w:r>
          </w:p>
        </w:tc>
        <w:tc>
          <w:tcPr>
            <w:tcW w:type="dxa" w:w="2160"/>
          </w:tcPr>
          <w:p>
            <w:r>
              <w:t>102,000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$2,280</w:t>
            </w:r>
          </w:p>
        </w:tc>
        <w:tc>
          <w:tcPr>
            <w:tcW w:type="dxa" w:w="2160"/>
          </w:tcPr>
          <w:p>
            <w:r>
              <w:t>$32,640</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220</w:t>
            </w:r>
          </w:p>
        </w:tc>
        <w:tc>
          <w:tcPr>
            <w:tcW w:type="dxa" w:w="2160"/>
          </w:tcPr>
          <w:p>
            <w:r>
              <w:t>800</w:t>
            </w:r>
          </w:p>
        </w:tc>
        <w:tc>
          <w:tcPr>
            <w:tcW w:type="dxa" w:w="2160"/>
          </w:tcPr>
          <w:p>
            <w:r>
              <w:t>216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$1,679</w:t>
            </w:r>
          </w:p>
        </w:tc>
        <w:tc>
          <w:tcPr>
            <w:tcW w:type="dxa" w:w="2160"/>
          </w:tcPr>
          <w:p>
            <w:r>
              <w:t>$7,816</w:t>
            </w:r>
          </w:p>
        </w:tc>
        <w:tc>
          <w:tcPr>
            <w:tcW w:type="dxa" w:w="2160"/>
          </w:tcPr>
          <w:p>
            <w:r>
              <w:t>$151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800</w:t>
            </w:r>
          </w:p>
        </w:tc>
        <w:tc>
          <w:tcPr>
            <w:tcW w:type="dxa" w:w="2160"/>
          </w:tcPr>
          <w:p>
            <w:r>
              <w:t>212</w:t>
            </w:r>
          </w:p>
        </w:tc>
        <w:tc>
          <w:tcPr>
            <w:tcW w:type="dxa" w:w="2160"/>
          </w:tcPr>
          <w:p>
            <w:r>
              <w:t>8,952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$7,168</w:t>
            </w:r>
          </w:p>
        </w:tc>
        <w:tc>
          <w:tcPr>
            <w:tcW w:type="dxa" w:w="2160"/>
          </w:tcPr>
          <w:p>
            <w:r>
              <w:t>$3,816</w:t>
            </w:r>
          </w:p>
        </w:tc>
        <w:tc>
          <w:tcPr>
            <w:tcW w:type="dxa" w:w="2160"/>
          </w:tcPr>
          <w:p>
            <w:r>
              <w:t>$83,522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