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Washington County</w:t>
      </w:r>
    </w:p>
    <w:p/>
    <w:p>
      <w:r>
        <w:t>This summary totals the individual shipments in response to COVID 19 to Washington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$36,094</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4,400</w:t>
            </w:r>
          </w:p>
        </w:tc>
        <w:tc>
          <w:tcPr>
            <w:tcW w:type="dxa" w:w="2160"/>
          </w:tcPr>
          <w:p>
            <w:r>
              <w:t>7,600</w:t>
            </w:r>
          </w:p>
        </w:tc>
        <w:tc>
          <w:tcPr>
            <w:tcW w:type="dxa" w:w="2160"/>
          </w:tcPr>
          <w:p>
            <w:r>
              <w:t>500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$4,356</w:t>
            </w:r>
          </w:p>
        </w:tc>
        <w:tc>
          <w:tcPr>
            <w:tcW w:type="dxa" w:w="2160"/>
          </w:tcPr>
          <w:p>
            <w:r>
              <w:t>$22,648</w:t>
            </w:r>
          </w:p>
        </w:tc>
        <w:tc>
          <w:tcPr>
            <w:tcW w:type="dxa" w:w="2160"/>
          </w:tcPr>
          <w:p>
            <w:r>
              <w:t>$1,500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132</w:t>
            </w:r>
          </w:p>
        </w:tc>
        <w:tc>
          <w:tcPr>
            <w:tcW w:type="dxa" w:w="1543"/>
          </w:tcPr>
          <w:p>
            <w:r>
              <w:t>340</w:t>
            </w:r>
          </w:p>
        </w:tc>
        <w:tc>
          <w:tcPr>
            <w:tcW w:type="dxa" w:w="1543"/>
          </w:tcPr>
          <w:p>
            <w:r>
              <w:t>0</w:t>
            </w:r>
          </w:p>
        </w:tc>
        <w:tc>
          <w:tcPr>
            <w:tcW w:type="dxa" w:w="1543"/>
          </w:tcPr>
          <w:p>
            <w:r>
              <w:t>0</w:t>
            </w:r>
          </w:p>
        </w:tc>
        <w:tc>
          <w:tcPr>
            <w:tcW w:type="dxa" w:w="1543"/>
          </w:tcPr>
          <w:p>
            <w:r>
              <w:t>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$1,007</w:t>
            </w:r>
          </w:p>
        </w:tc>
        <w:tc>
          <w:tcPr>
            <w:tcW w:type="dxa" w:w="1543"/>
          </w:tcPr>
          <w:p>
            <w:r>
              <w:t>$731</w:t>
            </w:r>
          </w:p>
        </w:tc>
        <w:tc>
          <w:tcPr>
            <w:tcW w:type="dxa" w:w="1543"/>
          </w:tcPr>
          <w:p>
            <w:r>
              <w:t>$0</w:t>
            </w:r>
          </w:p>
        </w:tc>
        <w:tc>
          <w:tcPr>
            <w:tcW w:type="dxa" w:w="1543"/>
          </w:tcPr>
          <w:p>
            <w:r>
              <w:t>$0</w:t>
            </w:r>
          </w:p>
        </w:tc>
        <w:tc>
          <w:tcPr>
            <w:tcW w:type="dxa" w:w="1543"/>
          </w:tcPr>
          <w:p>
            <w:r>
              <w:t>$98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84</w:t>
            </w:r>
          </w:p>
        </w:tc>
        <w:tc>
          <w:tcPr>
            <w:tcW w:type="dxa" w:w="2700"/>
          </w:tcPr>
          <w:p>
            <w:r>
              <w:t>438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$784</w:t>
            </w:r>
          </w:p>
        </w:tc>
        <w:tc>
          <w:tcPr>
            <w:tcW w:type="dxa" w:w="2700"/>
          </w:tcPr>
          <w:p>
            <w:r>
              <w:t>$4,306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