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Tennessee State Board of Education School District</w:t>
      </w:r>
    </w:p>
    <w:p>
      <w:pPr>
        <w:pStyle w:val="Heading1"/>
      </w:pPr>
      <w:r>
        <w:t>COVID-19 Supplies Distribution Summary for KIPP Antioch College Prep Middle</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$32,588</w:t>
            </w:r>
          </w:p>
        </w:tc>
        <w:tc>
          <w:tcPr>
            <w:tcW w:type="dxa" w:w="5400"/>
          </w:tcPr>
          <w:p>
            <w:r>
              <w:t>Total # of Shipments: 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2,050</w:t>
            </w:r>
          </w:p>
        </w:tc>
        <w:tc>
          <w:tcPr>
            <w:tcW w:type="dxa" w:w="2160"/>
          </w:tcPr>
          <w:p>
            <w:r>
              <w:t>13,650</w:t>
            </w:r>
          </w:p>
        </w:tc>
        <w:tc>
          <w:tcPr>
            <w:tcW w:type="dxa" w:w="2160"/>
          </w:tcPr>
          <w:p>
            <w:r>
              <w:t>0</w:t>
            </w:r>
          </w:p>
        </w:tc>
        <w:tc>
          <w:tcPr>
            <w:tcW w:type="dxa" w:w="2160"/>
          </w:tcPr>
          <w:p>
            <w:r>
              <w:t>210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$3,075</w:t>
            </w:r>
          </w:p>
        </w:tc>
        <w:tc>
          <w:tcPr>
            <w:tcW w:type="dxa" w:w="2160"/>
          </w:tcPr>
          <w:p>
            <w:r>
              <w:t>$4,368</w:t>
            </w:r>
          </w:p>
        </w:tc>
        <w:tc>
          <w:tcPr>
            <w:tcW w:type="dxa" w:w="2160"/>
          </w:tcPr>
          <w:p>
            <w:r>
              <w:t>$0</w:t>
            </w:r>
          </w:p>
        </w:tc>
        <w:tc>
          <w:tcPr>
            <w:tcW w:type="dxa" w:w="2160"/>
          </w:tcPr>
          <w:p>
            <w:r>
              <w:t>$452</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240</w:t>
            </w:r>
          </w:p>
        </w:tc>
        <w:tc>
          <w:tcPr>
            <w:tcW w:type="dxa" w:w="2160"/>
          </w:tcPr>
          <w:p>
            <w:r>
              <w:t>248</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$1,831</w:t>
            </w:r>
          </w:p>
        </w:tc>
        <w:tc>
          <w:tcPr>
            <w:tcW w:type="dxa" w:w="2160"/>
          </w:tcPr>
          <w:p>
            <w:r>
              <w:t>$2,423</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276</w:t>
            </w:r>
          </w:p>
        </w:tc>
        <w:tc>
          <w:tcPr>
            <w:tcW w:type="dxa" w:w="2160"/>
          </w:tcPr>
          <w:p>
            <w:r>
              <w:t>222</w:t>
            </w:r>
          </w:p>
        </w:tc>
        <w:tc>
          <w:tcPr>
            <w:tcW w:type="dxa" w:w="2160"/>
          </w:tcPr>
          <w:p>
            <w:r>
              <w:t>52</w:t>
            </w:r>
          </w:p>
        </w:tc>
        <w:tc>
          <w:tcPr>
            <w:tcW w:type="dxa" w:w="2160"/>
          </w:tcPr>
          <w:p>
            <w:r>
              <w:t>1,680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$483</w:t>
            </w:r>
          </w:p>
        </w:tc>
        <w:tc>
          <w:tcPr>
            <w:tcW w:type="dxa" w:w="2160"/>
          </w:tcPr>
          <w:p>
            <w:r>
              <w:t>$1,989</w:t>
            </w:r>
          </w:p>
        </w:tc>
        <w:tc>
          <w:tcPr>
            <w:tcW w:type="dxa" w:w="2160"/>
          </w:tcPr>
          <w:p>
            <w:r>
              <w:t>$936</w:t>
            </w:r>
          </w:p>
        </w:tc>
        <w:tc>
          <w:tcPr>
            <w:tcW w:type="dxa" w:w="2160"/>
          </w:tcPr>
          <w:p>
            <w:r>
              <w:t>$15,674</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