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Moore Magnet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$51,432</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6,988</w:t>
            </w:r>
          </w:p>
        </w:tc>
        <w:tc>
          <w:tcPr>
            <w:tcW w:type="dxa" w:w="2160"/>
          </w:tcPr>
          <w:p>
            <w:r>
              <w:t>33,460</w:t>
            </w:r>
          </w:p>
        </w:tc>
        <w:tc>
          <w:tcPr>
            <w:tcW w:type="dxa" w:w="2160"/>
          </w:tcPr>
          <w:p>
            <w:r>
              <w:t>0</w:t>
            </w:r>
          </w:p>
        </w:tc>
        <w:tc>
          <w:tcPr>
            <w:tcW w:type="dxa" w:w="2160"/>
          </w:tcPr>
          <w:p>
            <w:r>
              <w:t>260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$10,482</w:t>
            </w:r>
          </w:p>
        </w:tc>
        <w:tc>
          <w:tcPr>
            <w:tcW w:type="dxa" w:w="2160"/>
          </w:tcPr>
          <w:p>
            <w:r>
              <w:t>$10,707</w:t>
            </w:r>
          </w:p>
        </w:tc>
        <w:tc>
          <w:tcPr>
            <w:tcW w:type="dxa" w:w="2160"/>
          </w:tcPr>
          <w:p>
            <w:r>
              <w:t>$0</w:t>
            </w:r>
          </w:p>
        </w:tc>
        <w:tc>
          <w:tcPr>
            <w:tcW w:type="dxa" w:w="2160"/>
          </w:tcPr>
          <w:p>
            <w:r>
              <w:t>$559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680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$6,644</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236</w:t>
            </w:r>
          </w:p>
        </w:tc>
        <w:tc>
          <w:tcPr>
            <w:tcW w:type="dxa" w:w="2160"/>
          </w:tcPr>
          <w:p>
            <w:r>
              <w:t>116</w:t>
            </w:r>
          </w:p>
        </w:tc>
        <w:tc>
          <w:tcPr>
            <w:tcW w:type="dxa" w:w="2160"/>
          </w:tcPr>
          <w:p>
            <w:r>
              <w:t>1,800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$2,115</w:t>
            </w:r>
          </w:p>
        </w:tc>
        <w:tc>
          <w:tcPr>
            <w:tcW w:type="dxa" w:w="2160"/>
          </w:tcPr>
          <w:p>
            <w:r>
              <w:t>$2,088</w:t>
            </w:r>
          </w:p>
        </w:tc>
        <w:tc>
          <w:tcPr>
            <w:tcW w:type="dxa" w:w="2160"/>
          </w:tcPr>
          <w:p>
            <w:r>
              <w:t>$16,794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