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Spring Hill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$36,795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232</w:t>
            </w:r>
          </w:p>
        </w:tc>
        <w:tc>
          <w:tcPr>
            <w:tcW w:type="dxa" w:w="2160"/>
          </w:tcPr>
          <w:p>
            <w:r>
              <w:t>47,550</w:t>
            </w:r>
          </w:p>
        </w:tc>
        <w:tc>
          <w:tcPr>
            <w:tcW w:type="dxa" w:w="2160"/>
          </w:tcPr>
          <w:p>
            <w:r>
              <w:t>0</w:t>
            </w:r>
          </w:p>
        </w:tc>
        <w:tc>
          <w:tcPr>
            <w:tcW w:type="dxa" w:w="2160"/>
          </w:tcPr>
          <w:p>
            <w:r>
              <w:t>270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$348</w:t>
            </w:r>
          </w:p>
        </w:tc>
        <w:tc>
          <w:tcPr>
            <w:tcW w:type="dxa" w:w="2160"/>
          </w:tcPr>
          <w:p>
            <w:r>
              <w:t>$15,216</w:t>
            </w:r>
          </w:p>
        </w:tc>
        <w:tc>
          <w:tcPr>
            <w:tcW w:type="dxa" w:w="2160"/>
          </w:tcPr>
          <w:p>
            <w:r>
              <w:t>$0</w:t>
            </w:r>
          </w:p>
        </w:tc>
        <w:tc>
          <w:tcPr>
            <w:tcW w:type="dxa" w:w="2160"/>
          </w:tcPr>
          <w:p>
            <w:r>
              <w:t>$580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137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$1,338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78</w:t>
            </w:r>
          </w:p>
        </w:tc>
        <w:tc>
          <w:tcPr>
            <w:tcW w:type="dxa" w:w="2160"/>
          </w:tcPr>
          <w:p>
            <w:r>
              <w:t>132</w:t>
            </w:r>
          </w:p>
        </w:tc>
        <w:tc>
          <w:tcPr>
            <w:tcW w:type="dxa" w:w="2160"/>
          </w:tcPr>
          <w:p>
            <w:r>
              <w:t>1,464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$699</w:t>
            </w:r>
          </w:p>
        </w:tc>
        <w:tc>
          <w:tcPr>
            <w:tcW w:type="dxa" w:w="2160"/>
          </w:tcPr>
          <w:p>
            <w:r>
              <w:t>$2,376</w:t>
            </w:r>
          </w:p>
        </w:tc>
        <w:tc>
          <w:tcPr>
            <w:tcW w:type="dxa" w:w="2160"/>
          </w:tcPr>
          <w:p>
            <w:r>
              <w:t>$13,659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