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Hawkins County Schools</w:t>
      </w:r>
    </w:p>
    <w:p>
      <w:r>
        <w:t>This summary totals the individual shipments to the schools or central office for Hawkins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$692,941</w:t>
            </w:r>
          </w:p>
        </w:tc>
        <w:tc>
          <w:tcPr>
            <w:tcW w:type="dxa" w:w="5400"/>
          </w:tcPr>
          <w:p>
            <w:r>
              <w:t>Total # of Shipments: 153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21,490</w:t>
            </w:r>
          </w:p>
        </w:tc>
        <w:tc>
          <w:tcPr>
            <w:tcW w:type="dxa" w:w="2160"/>
          </w:tcPr>
          <w:p>
            <w:r>
              <w:t>1,031,570</w:t>
            </w:r>
          </w:p>
        </w:tc>
        <w:tc>
          <w:tcPr>
            <w:tcW w:type="dxa" w:w="2160"/>
          </w:tcPr>
          <w:p>
            <w:r>
              <w:t>0</w:t>
            </w:r>
          </w:p>
        </w:tc>
        <w:tc>
          <w:tcPr>
            <w:tcW w:type="dxa" w:w="2160"/>
          </w:tcPr>
          <w:p>
            <w:r>
              <w:t>2,647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$32,235</w:t>
            </w:r>
          </w:p>
        </w:tc>
        <w:tc>
          <w:tcPr>
            <w:tcW w:type="dxa" w:w="2160"/>
          </w:tcPr>
          <w:p>
            <w:r>
              <w:t>$330,102</w:t>
            </w:r>
          </w:p>
        </w:tc>
        <w:tc>
          <w:tcPr>
            <w:tcW w:type="dxa" w:w="2160"/>
          </w:tcPr>
          <w:p>
            <w:r>
              <w:t>$0</w:t>
            </w:r>
          </w:p>
        </w:tc>
        <w:tc>
          <w:tcPr>
            <w:tcW w:type="dxa" w:w="2160"/>
          </w:tcPr>
          <w:p>
            <w:r>
              <w:t>$5,691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2646</w:t>
            </w:r>
          </w:p>
        </w:tc>
        <w:tc>
          <w:tcPr>
            <w:tcW w:type="dxa" w:w="2160"/>
          </w:tcPr>
          <w:p>
            <w:r>
              <w:t>4751</w:t>
            </w:r>
          </w:p>
        </w:tc>
        <w:tc>
          <w:tcPr>
            <w:tcW w:type="dxa" w:w="2160"/>
          </w:tcPr>
          <w:p>
            <w:r>
              <w:t>1,512</w:t>
            </w:r>
          </w:p>
        </w:tc>
        <w:tc>
          <w:tcPr>
            <w:tcW w:type="dxa" w:w="2160"/>
          </w:tcPr>
          <w:p>
            <w:r>
              <w:t>11,900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$20,189</w:t>
            </w:r>
          </w:p>
        </w:tc>
        <w:tc>
          <w:tcPr>
            <w:tcW w:type="dxa" w:w="2160"/>
          </w:tcPr>
          <w:p>
            <w:r>
              <w:t>$46,417</w:t>
            </w:r>
          </w:p>
        </w:tc>
        <w:tc>
          <w:tcPr>
            <w:tcW w:type="dxa" w:w="2160"/>
          </w:tcPr>
          <w:p>
            <w:r>
              <w:t>$1,058</w:t>
            </w:r>
          </w:p>
        </w:tc>
        <w:tc>
          <w:tcPr>
            <w:tcW w:type="dxa" w:w="2160"/>
          </w:tcPr>
          <w:p>
            <w:r>
              <w:t>$39,627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1,432</w:t>
            </w:r>
          </w:p>
        </w:tc>
        <w:tc>
          <w:tcPr>
            <w:tcW w:type="dxa" w:w="2160"/>
          </w:tcPr>
          <w:p>
            <w:r>
              <w:t>1,129</w:t>
            </w:r>
          </w:p>
        </w:tc>
        <w:tc>
          <w:tcPr>
            <w:tcW w:type="dxa" w:w="2160"/>
          </w:tcPr>
          <w:p>
            <w:r>
              <w:t>1300</w:t>
            </w:r>
          </w:p>
        </w:tc>
        <w:tc>
          <w:tcPr>
            <w:tcW w:type="dxa" w:w="2160"/>
          </w:tcPr>
          <w:p>
            <w:r>
              <w:t>19,464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$2,506</w:t>
            </w:r>
          </w:p>
        </w:tc>
        <w:tc>
          <w:tcPr>
            <w:tcW w:type="dxa" w:w="2160"/>
          </w:tcPr>
          <w:p>
            <w:r>
              <w:t>$10,116</w:t>
            </w:r>
          </w:p>
        </w:tc>
        <w:tc>
          <w:tcPr>
            <w:tcW w:type="dxa" w:w="2160"/>
          </w:tcPr>
          <w:p>
            <w:r>
              <w:t>$23,400</w:t>
            </w:r>
          </w:p>
        </w:tc>
        <w:tc>
          <w:tcPr>
            <w:tcW w:type="dxa" w:w="2160"/>
          </w:tcPr>
          <w:p>
            <w:r>
              <w:t>$181,599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