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Kingsport Municipal Court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