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Overton County Schools</w:t>
      </w:r>
    </w:p>
    <w:p>
      <w:pPr>
        <w:pStyle w:val="Heading1"/>
      </w:pPr>
      <w:r>
        <w:t>COVID-19 Supplies Distribution Summary for Overton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$73,727</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2,015</w:t>
            </w:r>
          </w:p>
        </w:tc>
        <w:tc>
          <w:tcPr>
            <w:tcW w:type="dxa" w:w="2160"/>
          </w:tcPr>
          <w:p>
            <w:r>
              <w:t>127,700</w:t>
            </w:r>
          </w:p>
        </w:tc>
        <w:tc>
          <w:tcPr>
            <w:tcW w:type="dxa" w:w="2160"/>
          </w:tcPr>
          <w:p>
            <w:r>
              <w:t>57</w:t>
            </w:r>
          </w:p>
        </w:tc>
        <w:tc>
          <w:tcPr>
            <w:tcW w:type="dxa" w:w="2160"/>
          </w:tcPr>
          <w:p>
            <w:r>
              <w:t>616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$3,022</w:t>
            </w:r>
          </w:p>
        </w:tc>
        <w:tc>
          <w:tcPr>
            <w:tcW w:type="dxa" w:w="2160"/>
          </w:tcPr>
          <w:p>
            <w:r>
              <w:t>$40,864</w:t>
            </w:r>
          </w:p>
        </w:tc>
        <w:tc>
          <w:tcPr>
            <w:tcW w:type="dxa" w:w="2160"/>
          </w:tcPr>
          <w:p>
            <w:r>
              <w:t>$58</w:t>
            </w:r>
          </w:p>
        </w:tc>
        <w:tc>
          <w:tcPr>
            <w:tcW w:type="dxa" w:w="2160"/>
          </w:tcPr>
          <w:p>
            <w:r>
              <w:t>$1,324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404</w:t>
            </w:r>
          </w:p>
        </w:tc>
        <w:tc>
          <w:tcPr>
            <w:tcW w:type="dxa" w:w="2160"/>
          </w:tcPr>
          <w:p>
            <w:r>
              <w:t>101</w:t>
            </w:r>
          </w:p>
        </w:tc>
        <w:tc>
          <w:tcPr>
            <w:tcW w:type="dxa" w:w="2160"/>
          </w:tcPr>
          <w:p>
            <w:r>
              <w:t>1,692</w:t>
            </w:r>
          </w:p>
        </w:tc>
        <w:tc>
          <w:tcPr>
            <w:tcW w:type="dxa" w:w="2160"/>
          </w:tcPr>
          <w:p>
            <w:r>
              <w:t>1,240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$3,083</w:t>
            </w:r>
          </w:p>
        </w:tc>
        <w:tc>
          <w:tcPr>
            <w:tcW w:type="dxa" w:w="2160"/>
          </w:tcPr>
          <w:p>
            <w:r>
              <w:t>$987</w:t>
            </w:r>
          </w:p>
        </w:tc>
        <w:tc>
          <w:tcPr>
            <w:tcW w:type="dxa" w:w="2160"/>
          </w:tcPr>
          <w:p>
            <w:r>
              <w:t>$1,184</w:t>
            </w:r>
          </w:p>
        </w:tc>
        <w:tc>
          <w:tcPr>
            <w:tcW w:type="dxa" w:w="2160"/>
          </w:tcPr>
          <w:p>
            <w:r>
              <w:t>$4,129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1,048</w:t>
            </w:r>
          </w:p>
        </w:tc>
        <w:tc>
          <w:tcPr>
            <w:tcW w:type="dxa" w:w="2160"/>
          </w:tcPr>
          <w:p>
            <w:r>
              <w:t>0</w:t>
            </w:r>
          </w:p>
        </w:tc>
        <w:tc>
          <w:tcPr>
            <w:tcW w:type="dxa" w:w="2160"/>
          </w:tcPr>
          <w:p>
            <w:r>
              <w:t>0</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$1,834</w:t>
            </w:r>
          </w:p>
        </w:tc>
        <w:tc>
          <w:tcPr>
            <w:tcW w:type="dxa" w:w="2160"/>
          </w:tcPr>
          <w:p>
            <w:r>
              <w:t>$0</w:t>
            </w:r>
          </w:p>
        </w:tc>
        <w:tc>
          <w:tcPr>
            <w:tcW w:type="dxa" w:w="2160"/>
          </w:tcPr>
          <w:p>
            <w:r>
              <w:t>$0</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