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Anderson County Schools</w:t>
      </w:r>
    </w:p>
    <w:p>
      <w:pPr>
        <w:pStyle w:val="Heading1"/>
      </w:pPr>
      <w:r>
        <w:t>COVID-19 Supplies Distribution Summary for Anderson County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$17,040</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1,430</w:t>
            </w:r>
          </w:p>
        </w:tc>
        <w:tc>
          <w:tcPr>
            <w:tcW w:type="dxa" w:w="2160"/>
          </w:tcPr>
          <w:p>
            <w:r>
              <w:t>800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$2,145</w:t>
            </w:r>
          </w:p>
        </w:tc>
        <w:tc>
          <w:tcPr>
            <w:tcW w:type="dxa" w:w="2160"/>
          </w:tcPr>
          <w:p>
            <w:r>
              <w:t>$256</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18</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$176</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116</w:t>
            </w:r>
          </w:p>
        </w:tc>
        <w:tc>
          <w:tcPr>
            <w:tcW w:type="dxa" w:w="2160"/>
          </w:tcPr>
          <w:p>
            <w:r>
              <w:t>118</w:t>
            </w:r>
          </w:p>
        </w:tc>
        <w:tc>
          <w:tcPr>
            <w:tcW w:type="dxa" w:w="2160"/>
          </w:tcPr>
          <w:p>
            <w:r>
              <w:t>1,092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$1,039</w:t>
            </w:r>
          </w:p>
        </w:tc>
        <w:tc>
          <w:tcPr>
            <w:tcW w:type="dxa" w:w="2160"/>
          </w:tcPr>
          <w:p>
            <w:r>
              <w:t>$2,124</w:t>
            </w:r>
          </w:p>
        </w:tc>
        <w:tc>
          <w:tcPr>
            <w:tcW w:type="dxa" w:w="2160"/>
          </w:tcPr>
          <w:p>
            <w:r>
              <w:t>$10,188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