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Sumner County Schools</w:t>
      </w:r>
    </w:p>
    <w:p>
      <w:pPr>
        <w:pStyle w:val="Heading1"/>
      </w:pPr>
      <w:r>
        <w:t>COVID-19 Supplies Distribution Summary for Knox Doss Middle School at Drakes Creek</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$29,639</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1,116</w:t>
            </w:r>
          </w:p>
        </w:tc>
        <w:tc>
          <w:tcPr>
            <w:tcW w:type="dxa" w:w="2160"/>
          </w:tcPr>
          <w:p>
            <w:r>
              <w:t>300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$1,674</w:t>
            </w:r>
          </w:p>
        </w:tc>
        <w:tc>
          <w:tcPr>
            <w:tcW w:type="dxa" w:w="2160"/>
          </w:tcPr>
          <w:p>
            <w:r>
              <w:t>$96</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$0</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80</w:t>
            </w:r>
          </w:p>
        </w:tc>
        <w:tc>
          <w:tcPr>
            <w:tcW w:type="dxa" w:w="2160"/>
          </w:tcPr>
          <w:p>
            <w:r>
              <w:t>72</w:t>
            </w:r>
          </w:p>
        </w:tc>
        <w:tc>
          <w:tcPr>
            <w:tcW w:type="dxa" w:w="2160"/>
          </w:tcPr>
          <w:p>
            <w:r>
              <w:t>2,544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$717</w:t>
            </w:r>
          </w:p>
        </w:tc>
        <w:tc>
          <w:tcPr>
            <w:tcW w:type="dxa" w:w="2160"/>
          </w:tcPr>
          <w:p>
            <w:r>
              <w:t>$1,296</w:t>
            </w:r>
          </w:p>
        </w:tc>
        <w:tc>
          <w:tcPr>
            <w:tcW w:type="dxa" w:w="2160"/>
          </w:tcPr>
          <w:p>
            <w:r>
              <w:t>$23,736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