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Wilson County</w:t>
      </w:r>
    </w:p>
    <w:p/>
    <w:p>
      <w:r>
        <w:t>This summary totals the individual shipments in response to COVID 19 to Wilson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$89,034</w:t>
            </w:r>
          </w:p>
        </w:tc>
        <w:tc>
          <w:tcPr>
            <w:tcW w:type="dxa" w:w="5400"/>
          </w:tcPr>
          <w:p>
            <w:r>
              <w:t>Total # of Shipments: 25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300</w:t>
            </w:r>
          </w:p>
        </w:tc>
        <w:tc>
          <w:tcPr>
            <w:tcW w:type="dxa" w:w="2160"/>
          </w:tcPr>
          <w:p>
            <w:r>
              <w:t>36,050</w:t>
            </w:r>
          </w:p>
        </w:tc>
        <w:tc>
          <w:tcPr>
            <w:tcW w:type="dxa" w:w="2160"/>
          </w:tcPr>
          <w:p>
            <w:r>
              <w:t>2,000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$303</w:t>
            </w:r>
          </w:p>
        </w:tc>
        <w:tc>
          <w:tcPr>
            <w:tcW w:type="dxa" w:w="2160"/>
          </w:tcPr>
          <w:p>
            <w:r>
              <w:t>$35,690</w:t>
            </w:r>
          </w:p>
        </w:tc>
        <w:tc>
          <w:tcPr>
            <w:tcW w:type="dxa" w:w="2160"/>
          </w:tcPr>
          <w:p>
            <w:r>
              <w:t>$5,960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182</w:t>
            </w:r>
          </w:p>
        </w:tc>
        <w:tc>
          <w:tcPr>
            <w:tcW w:type="dxa" w:w="1543"/>
          </w:tcPr>
          <w:p>
            <w:r>
              <w:t>325</w:t>
            </w:r>
          </w:p>
        </w:tc>
        <w:tc>
          <w:tcPr>
            <w:tcW w:type="dxa" w:w="1543"/>
          </w:tcPr>
          <w:p>
            <w:r>
              <w:t>160</w:t>
            </w:r>
          </w:p>
        </w:tc>
        <w:tc>
          <w:tcPr>
            <w:tcW w:type="dxa" w:w="1543"/>
          </w:tcPr>
          <w:p>
            <w:r>
              <w:t>6,425</w:t>
            </w:r>
          </w:p>
        </w:tc>
        <w:tc>
          <w:tcPr>
            <w:tcW w:type="dxa" w:w="1543"/>
          </w:tcPr>
          <w:p>
            <w:r>
              <w:t>1,760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$1,389</w:t>
            </w:r>
          </w:p>
        </w:tc>
        <w:tc>
          <w:tcPr>
            <w:tcW w:type="dxa" w:w="1543"/>
          </w:tcPr>
          <w:p>
            <w:r>
              <w:t>$699</w:t>
            </w:r>
          </w:p>
        </w:tc>
        <w:tc>
          <w:tcPr>
            <w:tcW w:type="dxa" w:w="1543"/>
          </w:tcPr>
          <w:p>
            <w:r>
              <w:t>$406</w:t>
            </w:r>
          </w:p>
        </w:tc>
        <w:tc>
          <w:tcPr>
            <w:tcW w:type="dxa" w:w="1543"/>
          </w:tcPr>
          <w:p>
            <w:r>
              <w:t>$21,395</w:t>
            </w:r>
          </w:p>
        </w:tc>
        <w:tc>
          <w:tcPr>
            <w:tcW w:type="dxa" w:w="1543"/>
          </w:tcPr>
          <w:p>
            <w:r>
              <w:t>$17,160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132</w:t>
            </w:r>
          </w:p>
        </w:tc>
        <w:tc>
          <w:tcPr>
            <w:tcW w:type="dxa" w:w="2700"/>
          </w:tcPr>
          <w:p>
            <w:r>
              <w:t>474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$1,232</w:t>
            </w:r>
          </w:p>
        </w:tc>
        <w:tc>
          <w:tcPr>
            <w:tcW w:type="dxa" w:w="2700"/>
          </w:tcPr>
          <w:p>
            <w:r>
              <w:t>$4,659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