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Valor Flagship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$34,872</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2,540</w:t>
            </w:r>
          </w:p>
        </w:tc>
        <w:tc>
          <w:tcPr>
            <w:tcW w:type="dxa" w:w="2160"/>
          </w:tcPr>
          <w:p>
            <w:r>
              <w:t>11,800</w:t>
            </w:r>
          </w:p>
        </w:tc>
        <w:tc>
          <w:tcPr>
            <w:tcW w:type="dxa" w:w="2160"/>
          </w:tcPr>
          <w:p>
            <w:r>
              <w:t>0</w:t>
            </w:r>
          </w:p>
        </w:tc>
        <w:tc>
          <w:tcPr>
            <w:tcW w:type="dxa" w:w="2160"/>
          </w:tcPr>
          <w:p>
            <w:r>
              <w:t>250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$3,810</w:t>
            </w:r>
          </w:p>
        </w:tc>
        <w:tc>
          <w:tcPr>
            <w:tcW w:type="dxa" w:w="2160"/>
          </w:tcPr>
          <w:p>
            <w:r>
              <w:t>$3,776</w:t>
            </w:r>
          </w:p>
        </w:tc>
        <w:tc>
          <w:tcPr>
            <w:tcW w:type="dxa" w:w="2160"/>
          </w:tcPr>
          <w:p>
            <w:r>
              <w:t>$0</w:t>
            </w:r>
          </w:p>
        </w:tc>
        <w:tc>
          <w:tcPr>
            <w:tcW w:type="dxa" w:w="2160"/>
          </w:tcPr>
          <w:p>
            <w:r>
              <w:t>$538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703</w:t>
            </w:r>
          </w:p>
        </w:tc>
        <w:tc>
          <w:tcPr>
            <w:tcW w:type="dxa" w:w="2160"/>
          </w:tcPr>
          <w:p>
            <w:r>
              <w:t>216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$6,868</w:t>
            </w:r>
          </w:p>
        </w:tc>
        <w:tc>
          <w:tcPr>
            <w:tcW w:type="dxa" w:w="2160"/>
          </w:tcPr>
          <w:p>
            <w:r>
              <w:t>$151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400</w:t>
            </w:r>
          </w:p>
        </w:tc>
        <w:tc>
          <w:tcPr>
            <w:tcW w:type="dxa" w:w="2160"/>
          </w:tcPr>
          <w:p>
            <w:r>
              <w:t>76</w:t>
            </w:r>
          </w:p>
        </w:tc>
        <w:tc>
          <w:tcPr>
            <w:tcW w:type="dxa" w:w="2160"/>
          </w:tcPr>
          <w:p>
            <w:r>
              <w:t>1,392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$3,584</w:t>
            </w:r>
          </w:p>
        </w:tc>
        <w:tc>
          <w:tcPr>
            <w:tcW w:type="dxa" w:w="2160"/>
          </w:tcPr>
          <w:p>
            <w:r>
              <w:t>$1,368</w:t>
            </w:r>
          </w:p>
        </w:tc>
        <w:tc>
          <w:tcPr>
            <w:tcW w:type="dxa" w:w="2160"/>
          </w:tcPr>
          <w:p>
            <w:r>
              <w:t>$12,987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