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Gibson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$11,226</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250</w:t>
            </w:r>
          </w:p>
        </w:tc>
        <w:tc>
          <w:tcPr>
            <w:tcW w:type="dxa" w:w="2160"/>
          </w:tcPr>
          <w:p>
            <w:r>
              <w:t>4,200</w:t>
            </w:r>
          </w:p>
        </w:tc>
        <w:tc>
          <w:tcPr>
            <w:tcW w:type="dxa" w:w="2160"/>
          </w:tcPr>
          <w:p>
            <w:r>
              <w:t>700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$252</w:t>
            </w:r>
          </w:p>
        </w:tc>
        <w:tc>
          <w:tcPr>
            <w:tcW w:type="dxa" w:w="2160"/>
          </w:tcPr>
          <w:p>
            <w:r>
              <w:t>$4,158</w:t>
            </w:r>
          </w:p>
        </w:tc>
        <w:tc>
          <w:tcPr>
            <w:tcW w:type="dxa" w:w="2160"/>
          </w:tcPr>
          <w:p>
            <w:r>
              <w:t>$2,086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257</w:t>
            </w:r>
          </w:p>
        </w:tc>
        <w:tc>
          <w:tcPr>
            <w:tcW w:type="dxa" w:w="1543"/>
          </w:tcPr>
          <w:p>
            <w:r>
              <w:t>80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$1,961</w:t>
            </w:r>
          </w:p>
        </w:tc>
        <w:tc>
          <w:tcPr>
            <w:tcW w:type="dxa" w:w="1543"/>
          </w:tcPr>
          <w:p>
            <w:r>
              <w:t>$172</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72</w:t>
            </w:r>
          </w:p>
        </w:tc>
        <w:tc>
          <w:tcPr>
            <w:tcW w:type="dxa" w:w="2700"/>
          </w:tcPr>
          <w:p>
            <w:r>
              <w:t>195</w:t>
            </w:r>
          </w:p>
        </w:tc>
        <w:tc>
          <w:tcPr>
            <w:tcW w:type="dxa" w:w="2700"/>
          </w:tcPr>
          <w:p>
            <w:r>
              <w:t>36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$423</w:t>
            </w:r>
          </w:p>
        </w:tc>
        <w:tc>
          <w:tcPr>
            <w:tcW w:type="dxa" w:w="2700"/>
          </w:tcPr>
          <w:p>
            <w:r>
              <w:t>$1,819</w:t>
            </w:r>
          </w:p>
        </w:tc>
        <w:tc>
          <w:tcPr>
            <w:tcW w:type="dxa" w:w="2700"/>
          </w:tcPr>
          <w:p>
            <w:r>
              <w:t>$354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