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Marion County Justice System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$1,485</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