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Rutherford County Schools</w:t>
      </w:r>
    </w:p>
    <w:p>
      <w:r>
        <w:t>This summary totals the individual shipments to the schools or central office for Rutherford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$2,066,719</w:t>
            </w:r>
          </w:p>
        </w:tc>
        <w:tc>
          <w:tcPr>
            <w:tcW w:type="dxa" w:w="5400"/>
          </w:tcPr>
          <w:p>
            <w:r>
              <w:t>Total # of Shipments: 256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366,450</w:t>
            </w:r>
          </w:p>
        </w:tc>
        <w:tc>
          <w:tcPr>
            <w:tcW w:type="dxa" w:w="2160"/>
          </w:tcPr>
          <w:p>
            <w:r>
              <w:t>929,200</w:t>
            </w:r>
          </w:p>
        </w:tc>
        <w:tc>
          <w:tcPr>
            <w:tcW w:type="dxa" w:w="2160"/>
          </w:tcPr>
          <w:p>
            <w:r>
              <w:t>9</w:t>
            </w:r>
          </w:p>
        </w:tc>
        <w:tc>
          <w:tcPr>
            <w:tcW w:type="dxa" w:w="2160"/>
          </w:tcPr>
          <w:p>
            <w:r>
              <w:t>7,472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$549,675</w:t>
            </w:r>
          </w:p>
        </w:tc>
        <w:tc>
          <w:tcPr>
            <w:tcW w:type="dxa" w:w="2160"/>
          </w:tcPr>
          <w:p>
            <w:r>
              <w:t>$297,344</w:t>
            </w:r>
          </w:p>
        </w:tc>
        <w:tc>
          <w:tcPr>
            <w:tcW w:type="dxa" w:w="2160"/>
          </w:tcPr>
          <w:p>
            <w:r>
              <w:t>$9</w:t>
            </w:r>
          </w:p>
        </w:tc>
        <w:tc>
          <w:tcPr>
            <w:tcW w:type="dxa" w:w="2160"/>
          </w:tcPr>
          <w:p>
            <w:r>
              <w:t>$16,065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12052</w:t>
            </w:r>
          </w:p>
        </w:tc>
        <w:tc>
          <w:tcPr>
            <w:tcW w:type="dxa" w:w="2160"/>
          </w:tcPr>
          <w:p>
            <w:r>
              <w:t>9985</w:t>
            </w:r>
          </w:p>
        </w:tc>
        <w:tc>
          <w:tcPr>
            <w:tcW w:type="dxa" w:w="2160"/>
          </w:tcPr>
          <w:p>
            <w:r>
              <w:t>3,060</w:t>
            </w:r>
          </w:p>
        </w:tc>
        <w:tc>
          <w:tcPr>
            <w:tcW w:type="dxa" w:w="2160"/>
          </w:tcPr>
          <w:p>
            <w:r>
              <w:t>23,000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$91,957</w:t>
            </w:r>
          </w:p>
        </w:tc>
        <w:tc>
          <w:tcPr>
            <w:tcW w:type="dxa" w:w="2160"/>
          </w:tcPr>
          <w:p>
            <w:r>
              <w:t>$97,553</w:t>
            </w:r>
          </w:p>
        </w:tc>
        <w:tc>
          <w:tcPr>
            <w:tcW w:type="dxa" w:w="2160"/>
          </w:tcPr>
          <w:p>
            <w:r>
              <w:t>$2,142</w:t>
            </w:r>
          </w:p>
        </w:tc>
        <w:tc>
          <w:tcPr>
            <w:tcW w:type="dxa" w:w="2160"/>
          </w:tcPr>
          <w:p>
            <w:r>
              <w:t>$76,590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4,440</w:t>
            </w:r>
          </w:p>
        </w:tc>
        <w:tc>
          <w:tcPr>
            <w:tcW w:type="dxa" w:w="2160"/>
          </w:tcPr>
          <w:p>
            <w:r>
              <w:t>3,763</w:t>
            </w:r>
          </w:p>
        </w:tc>
        <w:tc>
          <w:tcPr>
            <w:tcW w:type="dxa" w:w="2160"/>
          </w:tcPr>
          <w:p>
            <w:r>
              <w:t>6419</w:t>
            </w:r>
          </w:p>
        </w:tc>
        <w:tc>
          <w:tcPr>
            <w:tcW w:type="dxa" w:w="2160"/>
          </w:tcPr>
          <w:p>
            <w:r>
              <w:t>83,425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$7,770</w:t>
            </w:r>
          </w:p>
        </w:tc>
        <w:tc>
          <w:tcPr>
            <w:tcW w:type="dxa" w:w="2160"/>
          </w:tcPr>
          <w:p>
            <w:r>
              <w:t>$33,716</w:t>
            </w:r>
          </w:p>
        </w:tc>
        <w:tc>
          <w:tcPr>
            <w:tcW w:type="dxa" w:w="2160"/>
          </w:tcPr>
          <w:p>
            <w:r>
              <w:t>$115,542</w:t>
            </w:r>
          </w:p>
        </w:tc>
        <w:tc>
          <w:tcPr>
            <w:tcW w:type="dxa" w:w="2160"/>
          </w:tcPr>
          <w:p>
            <w:r>
              <w:t>$778,355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