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Rhea County Schools</w:t>
      </w:r>
    </w:p>
    <w:p>
      <w:pPr>
        <w:pStyle w:val="Heading1"/>
      </w:pPr>
      <w:r>
        <w:t>COVID-19 Supplies Distribution Summary for Rhea County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$78,282</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16,720</w:t>
            </w:r>
          </w:p>
        </w:tc>
        <w:tc>
          <w:tcPr>
            <w:tcW w:type="dxa" w:w="2160"/>
          </w:tcPr>
          <w:p>
            <w:r>
              <w:t>65,100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$25,080</w:t>
            </w:r>
          </w:p>
        </w:tc>
        <w:tc>
          <w:tcPr>
            <w:tcW w:type="dxa" w:w="2160"/>
          </w:tcPr>
          <w:p>
            <w:r>
              <w:t>$20,832</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220</w:t>
            </w:r>
          </w:p>
        </w:tc>
        <w:tc>
          <w:tcPr>
            <w:tcW w:type="dxa" w:w="2160"/>
          </w:tcPr>
          <w:p>
            <w:r>
              <w:t>970</w:t>
            </w:r>
          </w:p>
        </w:tc>
        <w:tc>
          <w:tcPr>
            <w:tcW w:type="dxa" w:w="2160"/>
          </w:tcPr>
          <w:p>
            <w:r>
              <w:t>252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$1,679</w:t>
            </w:r>
          </w:p>
        </w:tc>
        <w:tc>
          <w:tcPr>
            <w:tcW w:type="dxa" w:w="2160"/>
          </w:tcPr>
          <w:p>
            <w:r>
              <w:t>$9,477</w:t>
            </w:r>
          </w:p>
        </w:tc>
        <w:tc>
          <w:tcPr>
            <w:tcW w:type="dxa" w:w="2160"/>
          </w:tcPr>
          <w:p>
            <w:r>
              <w:t>$176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100</w:t>
            </w:r>
          </w:p>
        </w:tc>
        <w:tc>
          <w:tcPr>
            <w:tcW w:type="dxa" w:w="2160"/>
          </w:tcPr>
          <w:p>
            <w:r>
              <w:t>112</w:t>
            </w:r>
          </w:p>
        </w:tc>
        <w:tc>
          <w:tcPr>
            <w:tcW w:type="dxa" w:w="2160"/>
          </w:tcPr>
          <w:p>
            <w:r>
              <w:t>1,800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$896</w:t>
            </w:r>
          </w:p>
        </w:tc>
        <w:tc>
          <w:tcPr>
            <w:tcW w:type="dxa" w:w="2160"/>
          </w:tcPr>
          <w:p>
            <w:r>
              <w:t>$2,016</w:t>
            </w:r>
          </w:p>
        </w:tc>
        <w:tc>
          <w:tcPr>
            <w:tcW w:type="dxa" w:w="2160"/>
          </w:tcPr>
          <w:p>
            <w:r>
              <w:t>$16,794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