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Ripley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$72,784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710</w:t>
            </w:r>
          </w:p>
        </w:tc>
        <w:tc>
          <w:tcPr>
            <w:tcW w:type="dxa" w:w="2160"/>
          </w:tcPr>
          <w:p>
            <w:r>
              <w:t>72,200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$1,065</w:t>
            </w:r>
          </w:p>
        </w:tc>
        <w:tc>
          <w:tcPr>
            <w:tcW w:type="dxa" w:w="2160"/>
          </w:tcPr>
          <w:p>
            <w:r>
              <w:t>$23,104</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960</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$9,379</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508</w:t>
            </w:r>
          </w:p>
        </w:tc>
        <w:tc>
          <w:tcPr>
            <w:tcW w:type="dxa" w:w="2160"/>
          </w:tcPr>
          <w:p>
            <w:r>
              <w:t>296</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$4,552</w:t>
            </w:r>
          </w:p>
        </w:tc>
        <w:tc>
          <w:tcPr>
            <w:tcW w:type="dxa" w:w="2160"/>
          </w:tcPr>
          <w:p>
            <w:r>
              <w:t>$5,328</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