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$26,724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3,630</w:t>
            </w:r>
          </w:p>
        </w:tc>
        <w:tc>
          <w:tcPr>
            <w:tcW w:type="dxa" w:w="2160"/>
          </w:tcPr>
          <w:p>
            <w:r>
              <w:t>14,800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$5,445</w:t>
            </w:r>
          </w:p>
        </w:tc>
        <w:tc>
          <w:tcPr>
            <w:tcW w:type="dxa" w:w="2160"/>
          </w:tcPr>
          <w:p>
            <w:r>
              <w:t>$4,736</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304</w:t>
            </w:r>
          </w:p>
        </w:tc>
        <w:tc>
          <w:tcPr>
            <w:tcW w:type="dxa" w:w="2160"/>
          </w:tcPr>
          <w:p>
            <w:r>
              <w:t>176</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$2,724</w:t>
            </w:r>
          </w:p>
        </w:tc>
        <w:tc>
          <w:tcPr>
            <w:tcW w:type="dxa" w:w="2160"/>
          </w:tcPr>
          <w:p>
            <w:r>
              <w:t>$3,168</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