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Sheffield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$11,069</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210</w:t>
            </w:r>
          </w:p>
        </w:tc>
        <w:tc>
          <w:tcPr>
            <w:tcW w:type="dxa" w:w="2160"/>
          </w:tcPr>
          <w:p>
            <w:r>
              <w:t>10,350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$315</w:t>
            </w:r>
          </w:p>
        </w:tc>
        <w:tc>
          <w:tcPr>
            <w:tcW w:type="dxa" w:w="2160"/>
          </w:tcPr>
          <w:p>
            <w:r>
              <w:t>$3,312</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$391</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168</w:t>
            </w:r>
          </w:p>
        </w:tc>
        <w:tc>
          <w:tcPr>
            <w:tcW w:type="dxa" w:w="2160"/>
          </w:tcPr>
          <w:p>
            <w:r>
              <w:t>336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$3,024</w:t>
            </w:r>
          </w:p>
        </w:tc>
        <w:tc>
          <w:tcPr>
            <w:tcW w:type="dxa" w:w="2160"/>
          </w:tcPr>
          <w:p>
            <w:r>
              <w:t>$3,135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