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 County Medical Examiners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