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Wayne County Schools</w:t>
      </w:r>
    </w:p>
    <w:p>
      <w:pPr>
        <w:pStyle w:val="Heading1"/>
      </w:pPr>
      <w:r>
        <w:t>COVID-19 Supplies Distribution Summary for Collinwood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$51,349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3,376</w:t>
            </w:r>
          </w:p>
        </w:tc>
        <w:tc>
          <w:tcPr>
            <w:tcW w:type="dxa" w:w="2160"/>
          </w:tcPr>
          <w:p>
            <w:r>
              <w:t>30,750</w:t>
            </w:r>
          </w:p>
        </w:tc>
        <w:tc>
          <w:tcPr>
            <w:tcW w:type="dxa" w:w="2160"/>
          </w:tcPr>
          <w:p>
            <w:r>
              <w:t>0</w:t>
            </w:r>
          </w:p>
        </w:tc>
        <w:tc>
          <w:tcPr>
            <w:tcW w:type="dxa" w:w="2160"/>
          </w:tcPr>
          <w:p>
            <w:r>
              <w:t>417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$5,064</w:t>
            </w:r>
          </w:p>
        </w:tc>
        <w:tc>
          <w:tcPr>
            <w:tcW w:type="dxa" w:w="2160"/>
          </w:tcPr>
          <w:p>
            <w:r>
              <w:t>$9,840</w:t>
            </w:r>
          </w:p>
        </w:tc>
        <w:tc>
          <w:tcPr>
            <w:tcW w:type="dxa" w:w="2160"/>
          </w:tcPr>
          <w:p>
            <w:r>
              <w:t>$0</w:t>
            </w:r>
          </w:p>
        </w:tc>
        <w:tc>
          <w:tcPr>
            <w:tcW w:type="dxa" w:w="2160"/>
          </w:tcPr>
          <w:p>
            <w:r>
              <w:t>$897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205</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$2,003</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640</w:t>
            </w:r>
          </w:p>
        </w:tc>
        <w:tc>
          <w:tcPr>
            <w:tcW w:type="dxa" w:w="2160"/>
          </w:tcPr>
          <w:p>
            <w:r>
              <w:t>200</w:t>
            </w:r>
          </w:p>
        </w:tc>
        <w:tc>
          <w:tcPr>
            <w:tcW w:type="dxa" w:w="2160"/>
          </w:tcPr>
          <w:p>
            <w:r>
              <w:t>2,376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$5,734</w:t>
            </w:r>
          </w:p>
        </w:tc>
        <w:tc>
          <w:tcPr>
            <w:tcW w:type="dxa" w:w="2160"/>
          </w:tcPr>
          <w:p>
            <w:r>
              <w:t>$3,600</w:t>
            </w:r>
          </w:p>
        </w:tc>
        <w:tc>
          <w:tcPr>
            <w:tcW w:type="dxa" w:w="2160"/>
          </w:tcPr>
          <w:p>
            <w:r>
              <w:t>$22,168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