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Scott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$11,270</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4,000</w:t>
            </w:r>
          </w:p>
        </w:tc>
        <w:tc>
          <w:tcPr>
            <w:tcW w:type="dxa" w:w="2160"/>
          </w:tcPr>
          <w:p>
            <w:r>
              <w:t>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$3,960</w:t>
            </w:r>
          </w:p>
        </w:tc>
        <w:tc>
          <w:tcPr>
            <w:tcW w:type="dxa" w:w="2160"/>
          </w:tcPr>
          <w:p>
            <w:r>
              <w:t>$2,086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250</w:t>
            </w:r>
          </w:p>
        </w:tc>
        <w:tc>
          <w:tcPr>
            <w:tcW w:type="dxa" w:w="1543"/>
          </w:tcPr>
          <w:p>
            <w:r>
              <w:t>250</w:t>
            </w:r>
          </w:p>
        </w:tc>
        <w:tc>
          <w:tcPr>
            <w:tcW w:type="dxa" w:w="1543"/>
          </w:tcPr>
          <w:p>
            <w:r>
              <w:t>0</w:t>
            </w:r>
          </w:p>
        </w:tc>
        <w:tc>
          <w:tcPr>
            <w:tcW w:type="dxa" w:w="1543"/>
          </w:tcPr>
          <w:p>
            <w:r>
              <w:t>100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$1,908</w:t>
            </w:r>
          </w:p>
        </w:tc>
        <w:tc>
          <w:tcPr>
            <w:tcW w:type="dxa" w:w="1543"/>
          </w:tcPr>
          <w:p>
            <w:r>
              <w:t>$538</w:t>
            </w:r>
          </w:p>
        </w:tc>
        <w:tc>
          <w:tcPr>
            <w:tcW w:type="dxa" w:w="1543"/>
          </w:tcPr>
          <w:p>
            <w:r>
              <w:t>$0</w:t>
            </w:r>
          </w:p>
        </w:tc>
        <w:tc>
          <w:tcPr>
            <w:tcW w:type="dxa" w:w="1543"/>
          </w:tcPr>
          <w:p>
            <w:r>
              <w:t>$333</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74</w:t>
            </w:r>
          </w:p>
        </w:tc>
        <w:tc>
          <w:tcPr>
            <w:tcW w:type="dxa" w:w="2700"/>
          </w:tcPr>
          <w:p>
            <w:r>
              <w:t>158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$690</w:t>
            </w:r>
          </w:p>
        </w:tc>
        <w:tc>
          <w:tcPr>
            <w:tcW w:type="dxa" w:w="2700"/>
          </w:tcPr>
          <w:p>
            <w:r>
              <w:t>$1,553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