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Bartlett Municipal School District</w:t>
      </w:r>
    </w:p>
    <w:p>
      <w:r>
        <w:t>This summary totals the individual shipments to the schools or central office for Bartlett Municipal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$668,347</w:t>
            </w:r>
          </w:p>
        </w:tc>
        <w:tc>
          <w:tcPr>
            <w:tcW w:type="dxa" w:w="5400"/>
          </w:tcPr>
          <w:p>
            <w:r>
              <w:t>Total # of Shipments: 84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79,504</w:t>
            </w:r>
          </w:p>
        </w:tc>
        <w:tc>
          <w:tcPr>
            <w:tcW w:type="dxa" w:w="2160"/>
          </w:tcPr>
          <w:p>
            <w:r>
              <w:t>365,100</w:t>
            </w:r>
          </w:p>
        </w:tc>
        <w:tc>
          <w:tcPr>
            <w:tcW w:type="dxa" w:w="2160"/>
          </w:tcPr>
          <w:p>
            <w:r>
              <w:t>362</w:t>
            </w:r>
          </w:p>
        </w:tc>
        <w:tc>
          <w:tcPr>
            <w:tcW w:type="dxa" w:w="2160"/>
          </w:tcPr>
          <w:p>
            <w:r>
              <w:t>2,289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$119,256</w:t>
            </w:r>
          </w:p>
        </w:tc>
        <w:tc>
          <w:tcPr>
            <w:tcW w:type="dxa" w:w="2160"/>
          </w:tcPr>
          <w:p>
            <w:r>
              <w:t>$116,832</w:t>
            </w:r>
          </w:p>
        </w:tc>
        <w:tc>
          <w:tcPr>
            <w:tcW w:type="dxa" w:w="2160"/>
          </w:tcPr>
          <w:p>
            <w:r>
              <w:t>$366</w:t>
            </w:r>
          </w:p>
        </w:tc>
        <w:tc>
          <w:tcPr>
            <w:tcW w:type="dxa" w:w="2160"/>
          </w:tcPr>
          <w:p>
            <w:r>
              <w:t>$4,921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1819</w:t>
            </w:r>
          </w:p>
        </w:tc>
        <w:tc>
          <w:tcPr>
            <w:tcW w:type="dxa" w:w="2160"/>
          </w:tcPr>
          <w:p>
            <w:r>
              <w:t>3726</w:t>
            </w:r>
          </w:p>
        </w:tc>
        <w:tc>
          <w:tcPr>
            <w:tcW w:type="dxa" w:w="2160"/>
          </w:tcPr>
          <w:p>
            <w:r>
              <w:t>1,080</w:t>
            </w:r>
          </w:p>
        </w:tc>
        <w:tc>
          <w:tcPr>
            <w:tcW w:type="dxa" w:w="2160"/>
          </w:tcPr>
          <w:p>
            <w:r>
              <w:t>5,900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$13,879</w:t>
            </w:r>
          </w:p>
        </w:tc>
        <w:tc>
          <w:tcPr>
            <w:tcW w:type="dxa" w:w="2160"/>
          </w:tcPr>
          <w:p>
            <w:r>
              <w:t>$36,403</w:t>
            </w:r>
          </w:p>
        </w:tc>
        <w:tc>
          <w:tcPr>
            <w:tcW w:type="dxa" w:w="2160"/>
          </w:tcPr>
          <w:p>
            <w:r>
              <w:t>$756</w:t>
            </w:r>
          </w:p>
        </w:tc>
        <w:tc>
          <w:tcPr>
            <w:tcW w:type="dxa" w:w="2160"/>
          </w:tcPr>
          <w:p>
            <w:r>
              <w:t>$19,647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w:t>
            </w:r>
          </w:p>
        </w:tc>
        <w:tc>
          <w:tcPr>
            <w:tcW w:type="dxa" w:w="2160"/>
          </w:tcPr>
          <w:p>
            <w:r>
              <w:t>1,990</w:t>
            </w:r>
          </w:p>
        </w:tc>
        <w:tc>
          <w:tcPr>
            <w:tcW w:type="dxa" w:w="2160"/>
          </w:tcPr>
          <w:p>
            <w:r>
              <w:t>1800</w:t>
            </w:r>
          </w:p>
        </w:tc>
        <w:tc>
          <w:tcPr>
            <w:tcW w:type="dxa" w:w="2160"/>
          </w:tcPr>
          <w:p>
            <w:r>
              <w:t>32,796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w:t>
            </w:r>
          </w:p>
        </w:tc>
        <w:tc>
          <w:tcPr>
            <w:tcW w:type="dxa" w:w="2160"/>
          </w:tcPr>
          <w:p>
            <w:r>
              <w:t>$17,830</w:t>
            </w:r>
          </w:p>
        </w:tc>
        <w:tc>
          <w:tcPr>
            <w:tcW w:type="dxa" w:w="2160"/>
          </w:tcPr>
          <w:p>
            <w:r>
              <w:t>$32,400</w:t>
            </w:r>
          </w:p>
        </w:tc>
        <w:tc>
          <w:tcPr>
            <w:tcW w:type="dxa" w:w="2160"/>
          </w:tcPr>
          <w:p>
            <w:r>
              <w:t>$305,987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