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Gatlinburg Fire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$3,845</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150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$152</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60</w:t>
            </w:r>
          </w:p>
        </w:tc>
        <w:tc>
          <w:tcPr>
            <w:tcW w:type="dxa" w:w="1543"/>
          </w:tcPr>
          <w:p>
            <w:r>
              <w:t>50</w:t>
            </w:r>
          </w:p>
        </w:tc>
        <w:tc>
          <w:tcPr>
            <w:tcW w:type="dxa" w:w="1543"/>
          </w:tcPr>
          <w:p>
            <w:r>
              <w:t>30</w:t>
            </w:r>
          </w:p>
        </w:tc>
        <w:tc>
          <w:tcPr>
            <w:tcW w:type="dxa" w:w="1543"/>
          </w:tcPr>
          <w:p>
            <w:r>
              <w:t>200</w:t>
            </w:r>
          </w:p>
        </w:tc>
        <w:tc>
          <w:tcPr>
            <w:tcW w:type="dxa" w:w="1543"/>
          </w:tcPr>
          <w:p>
            <w:r>
              <w:t>200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$458</w:t>
            </w:r>
          </w:p>
        </w:tc>
        <w:tc>
          <w:tcPr>
            <w:tcW w:type="dxa" w:w="1543"/>
          </w:tcPr>
          <w:p>
            <w:r>
              <w:t>$108</w:t>
            </w:r>
          </w:p>
        </w:tc>
        <w:tc>
          <w:tcPr>
            <w:tcW w:type="dxa" w:w="1543"/>
          </w:tcPr>
          <w:p>
            <w:r>
              <w:t>$76</w:t>
            </w:r>
          </w:p>
        </w:tc>
        <w:tc>
          <w:tcPr>
            <w:tcW w:type="dxa" w:w="1543"/>
          </w:tcPr>
          <w:p>
            <w:r>
              <w:t>$666</w:t>
            </w:r>
          </w:p>
        </w:tc>
        <w:tc>
          <w:tcPr>
            <w:tcW w:type="dxa" w:w="1543"/>
          </w:tcPr>
          <w:p>
            <w:r>
              <w:t>$1,950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36</w:t>
            </w:r>
          </w:p>
        </w:tc>
        <w:tc>
          <w:tcPr>
            <w:tcW w:type="dxa" w:w="2700"/>
          </w:tcPr>
          <w:p>
            <w:r>
              <w:t>24</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$212</w:t>
            </w:r>
          </w:p>
        </w:tc>
        <w:tc>
          <w:tcPr>
            <w:tcW w:type="dxa" w:w="2700"/>
          </w:tcPr>
          <w:p>
            <w:r>
              <w:t>$224</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