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Crockett County Schools</w:t>
      </w:r>
    </w:p>
    <w:p>
      <w:pPr>
        <w:pStyle w:val="Heading1"/>
      </w:pPr>
      <w:r>
        <w:t>COVID-19 Supplies Distribution Summary for Crockett County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$33,597</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1,822</w:t>
            </w:r>
          </w:p>
        </w:tc>
        <w:tc>
          <w:tcPr>
            <w:tcW w:type="dxa" w:w="2160"/>
          </w:tcPr>
          <w:p>
            <w:r>
              <w:t>9,000</w:t>
            </w:r>
          </w:p>
        </w:tc>
        <w:tc>
          <w:tcPr>
            <w:tcW w:type="dxa" w:w="2160"/>
          </w:tcPr>
          <w:p>
            <w:r>
              <w:t>0</w:t>
            </w:r>
          </w:p>
        </w:tc>
        <w:tc>
          <w:tcPr>
            <w:tcW w:type="dxa" w:w="2160"/>
          </w:tcPr>
          <w:p>
            <w:r>
              <w:t>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$2,733</w:t>
            </w:r>
          </w:p>
        </w:tc>
        <w:tc>
          <w:tcPr>
            <w:tcW w:type="dxa" w:w="2160"/>
          </w:tcPr>
          <w:p>
            <w:r>
              <w:t>$2,880</w:t>
            </w:r>
          </w:p>
        </w:tc>
        <w:tc>
          <w:tcPr>
            <w:tcW w:type="dxa" w:w="2160"/>
          </w:tcPr>
          <w:p>
            <w:r>
              <w:t>$0</w:t>
            </w:r>
          </w:p>
        </w:tc>
        <w:tc>
          <w:tcPr>
            <w:tcW w:type="dxa" w:w="2160"/>
          </w:tcPr>
          <w:p>
            <w:r>
              <w:t>$32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80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$782</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220</w:t>
            </w:r>
          </w:p>
        </w:tc>
        <w:tc>
          <w:tcPr>
            <w:tcW w:type="dxa" w:w="2160"/>
          </w:tcPr>
          <w:p>
            <w:r>
              <w:t>108</w:t>
            </w:r>
          </w:p>
        </w:tc>
        <w:tc>
          <w:tcPr>
            <w:tcW w:type="dxa" w:w="2160"/>
          </w:tcPr>
          <w:p>
            <w:r>
              <w:t>2,268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$1,971</w:t>
            </w:r>
          </w:p>
        </w:tc>
        <w:tc>
          <w:tcPr>
            <w:tcW w:type="dxa" w:w="2160"/>
          </w:tcPr>
          <w:p>
            <w:r>
              <w:t>$1,944</w:t>
            </w:r>
          </w:p>
        </w:tc>
        <w:tc>
          <w:tcPr>
            <w:tcW w:type="dxa" w:w="2160"/>
          </w:tcPr>
          <w:p>
            <w:r>
              <w:t>$21,160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