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Perry County</w:t>
      </w:r>
    </w:p>
    <w:p/>
    <w:p>
      <w:r>
        <w:t>This summary totals the individual shipments in response to COVID 19 to Perry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$32,805</w:t>
            </w:r>
          </w:p>
        </w:tc>
        <w:tc>
          <w:tcPr>
            <w:tcW w:type="dxa" w:w="5400"/>
          </w:tcPr>
          <w:p>
            <w:r>
              <w:t>Total # of Shipments: 25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790</w:t>
            </w:r>
          </w:p>
        </w:tc>
        <w:tc>
          <w:tcPr>
            <w:tcW w:type="dxa" w:w="2160"/>
          </w:tcPr>
          <w:p>
            <w:r>
              <w:t>8,950</w:t>
            </w:r>
          </w:p>
        </w:tc>
        <w:tc>
          <w:tcPr>
            <w:tcW w:type="dxa" w:w="2160"/>
          </w:tcPr>
          <w:p>
            <w:r>
              <w:t>1,600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$798</w:t>
            </w:r>
          </w:p>
        </w:tc>
        <w:tc>
          <w:tcPr>
            <w:tcW w:type="dxa" w:w="2160"/>
          </w:tcPr>
          <w:p>
            <w:r>
              <w:t>$8,860</w:t>
            </w:r>
          </w:p>
        </w:tc>
        <w:tc>
          <w:tcPr>
            <w:tcW w:type="dxa" w:w="2160"/>
          </w:tcPr>
          <w:p>
            <w:r>
              <w:t>$4,768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748</w:t>
            </w:r>
          </w:p>
        </w:tc>
        <w:tc>
          <w:tcPr>
            <w:tcW w:type="dxa" w:w="1543"/>
          </w:tcPr>
          <w:p>
            <w:r>
              <w:t>180</w:t>
            </w:r>
          </w:p>
        </w:tc>
        <w:tc>
          <w:tcPr>
            <w:tcW w:type="dxa" w:w="1543"/>
          </w:tcPr>
          <w:p>
            <w:r>
              <w:t>0</w:t>
            </w:r>
          </w:p>
        </w:tc>
        <w:tc>
          <w:tcPr>
            <w:tcW w:type="dxa" w:w="1543"/>
          </w:tcPr>
          <w:p>
            <w:r>
              <w:t>860</w:t>
            </w:r>
          </w:p>
        </w:tc>
        <w:tc>
          <w:tcPr>
            <w:tcW w:type="dxa" w:w="1543"/>
          </w:tcPr>
          <w:p>
            <w:r>
              <w:t>155</w:t>
            </w:r>
          </w:p>
        </w:tc>
        <w:tc>
          <w:tcPr>
            <w:tcW w:type="dxa" w:w="1543"/>
          </w:tcPr>
          <w:p>
            <w:r>
              <w:t>610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$5,707</w:t>
            </w:r>
          </w:p>
        </w:tc>
        <w:tc>
          <w:tcPr>
            <w:tcW w:type="dxa" w:w="1543"/>
          </w:tcPr>
          <w:p>
            <w:r>
              <w:t>$387</w:t>
            </w:r>
          </w:p>
        </w:tc>
        <w:tc>
          <w:tcPr>
            <w:tcW w:type="dxa" w:w="1543"/>
          </w:tcPr>
          <w:p>
            <w:r>
              <w:t>$0</w:t>
            </w:r>
          </w:p>
        </w:tc>
        <w:tc>
          <w:tcPr>
            <w:tcW w:type="dxa" w:w="1543"/>
          </w:tcPr>
          <w:p>
            <w:r>
              <w:t>$2,864</w:t>
            </w:r>
          </w:p>
        </w:tc>
        <w:tc>
          <w:tcPr>
            <w:tcW w:type="dxa" w:w="1543"/>
          </w:tcPr>
          <w:p>
            <w:r>
              <w:t>$1,511</w:t>
            </w:r>
          </w:p>
        </w:tc>
        <w:tc>
          <w:tcPr>
            <w:tcW w:type="dxa" w:w="1543"/>
          </w:tcPr>
          <w:p>
            <w:r>
              <w:t>$244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288</w:t>
            </w:r>
          </w:p>
        </w:tc>
        <w:tc>
          <w:tcPr>
            <w:tcW w:type="dxa" w:w="2700"/>
          </w:tcPr>
          <w:p>
            <w:r>
              <w:t>384</w:t>
            </w:r>
          </w:p>
        </w:tc>
        <w:tc>
          <w:tcPr>
            <w:tcW w:type="dxa" w:w="2700"/>
          </w:tcPr>
          <w:p>
            <w:r>
              <w:t>243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$1,693</w:t>
            </w:r>
          </w:p>
        </w:tc>
        <w:tc>
          <w:tcPr>
            <w:tcW w:type="dxa" w:w="2700"/>
          </w:tcPr>
          <w:p>
            <w:r>
              <w:t>$3,583</w:t>
            </w:r>
          </w:p>
        </w:tc>
        <w:tc>
          <w:tcPr>
            <w:tcW w:type="dxa" w:w="2700"/>
          </w:tcPr>
          <w:p>
            <w:r>
              <w:t>$2,389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