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Clarksville-Montgomery County School System</w:t>
      </w:r>
    </w:p>
    <w:p>
      <w:pPr>
        <w:pStyle w:val="Heading1"/>
      </w:pPr>
      <w:r>
        <w:t>COVID-19 Supplies Distribution Summary for Middle College @ Austin Peay State University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$812</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16</w:t>
            </w:r>
          </w:p>
        </w:tc>
        <w:tc>
          <w:tcPr>
            <w:tcW w:type="dxa" w:w="2160"/>
          </w:tcPr>
          <w:p>
            <w:r>
              <w:t>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$288</w:t>
            </w:r>
          </w:p>
        </w:tc>
        <w:tc>
          <w:tcPr>
            <w:tcW w:type="dxa" w:w="2160"/>
          </w:tcPr>
          <w:p>
            <w:r>
              <w:t>$448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