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Hancock County Schools</w:t>
      </w:r>
    </w:p>
    <w:p>
      <w:pPr>
        <w:pStyle w:val="Heading1"/>
      </w:pPr>
      <w:r>
        <w:t>COVID-19 Supplies Distribution Summary for Hancock County Schools</w:t>
      </w:r>
    </w:p>
    <w:p>
      <w:r>
        <w:t>This summary totals the individual shipments to the schools or central office for Hancock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$126,759</w:t>
            </w:r>
          </w:p>
        </w:tc>
        <w:tc>
          <w:tcPr>
            <w:tcW w:type="dxa" w:w="5400"/>
          </w:tcPr>
          <w:p>
            <w:r>
              <w:t>Total # of Shipments: 28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2,822</w:t>
            </w:r>
          </w:p>
        </w:tc>
        <w:tc>
          <w:tcPr>
            <w:tcW w:type="dxa" w:w="2160"/>
          </w:tcPr>
          <w:p>
            <w:r>
              <w:t>185,350</w:t>
            </w:r>
          </w:p>
        </w:tc>
        <w:tc>
          <w:tcPr>
            <w:tcW w:type="dxa" w:w="2160"/>
          </w:tcPr>
          <w:p>
            <w:r>
              <w:t>58</w:t>
            </w:r>
          </w:p>
        </w:tc>
        <w:tc>
          <w:tcPr>
            <w:tcW w:type="dxa" w:w="2160"/>
          </w:tcPr>
          <w:p>
            <w:r>
              <w:t>720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$4,233</w:t>
            </w:r>
          </w:p>
        </w:tc>
        <w:tc>
          <w:tcPr>
            <w:tcW w:type="dxa" w:w="2160"/>
          </w:tcPr>
          <w:p>
            <w:r>
              <w:t>$59,312</w:t>
            </w:r>
          </w:p>
        </w:tc>
        <w:tc>
          <w:tcPr>
            <w:tcW w:type="dxa" w:w="2160"/>
          </w:tcPr>
          <w:p>
            <w:r>
              <w:t>$59</w:t>
            </w:r>
          </w:p>
        </w:tc>
        <w:tc>
          <w:tcPr>
            <w:tcW w:type="dxa" w:w="2160"/>
          </w:tcPr>
          <w:p>
            <w:r>
              <w:t>$1,548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242</w:t>
            </w:r>
          </w:p>
        </w:tc>
        <w:tc>
          <w:tcPr>
            <w:tcW w:type="dxa" w:w="2160"/>
          </w:tcPr>
          <w:p>
            <w:r>
              <w:t>568</w:t>
            </w:r>
          </w:p>
        </w:tc>
        <w:tc>
          <w:tcPr>
            <w:tcW w:type="dxa" w:w="2160"/>
          </w:tcPr>
          <w:p>
            <w:r>
              <w:t>468</w:t>
            </w:r>
          </w:p>
        </w:tc>
        <w:tc>
          <w:tcPr>
            <w:tcW w:type="dxa" w:w="2160"/>
          </w:tcPr>
          <w:p>
            <w:r>
              <w:t>1,680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$1,846</w:t>
            </w:r>
          </w:p>
        </w:tc>
        <w:tc>
          <w:tcPr>
            <w:tcW w:type="dxa" w:w="2160"/>
          </w:tcPr>
          <w:p>
            <w:r>
              <w:t>$5,549</w:t>
            </w:r>
          </w:p>
        </w:tc>
        <w:tc>
          <w:tcPr>
            <w:tcW w:type="dxa" w:w="2160"/>
          </w:tcPr>
          <w:p>
            <w:r>
              <w:t>$328</w:t>
            </w:r>
          </w:p>
        </w:tc>
        <w:tc>
          <w:tcPr>
            <w:tcW w:type="dxa" w:w="2160"/>
          </w:tcPr>
          <w:p>
            <w:r>
              <w:t>$5,594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248</w:t>
            </w:r>
          </w:p>
        </w:tc>
        <w:tc>
          <w:tcPr>
            <w:tcW w:type="dxa" w:w="2160"/>
          </w:tcPr>
          <w:p>
            <w:r>
              <w:t>186</w:t>
            </w:r>
          </w:p>
        </w:tc>
        <w:tc>
          <w:tcPr>
            <w:tcW w:type="dxa" w:w="2160"/>
          </w:tcPr>
          <w:p>
            <w:r>
              <w:t>302</w:t>
            </w:r>
          </w:p>
        </w:tc>
        <w:tc>
          <w:tcPr>
            <w:tcW w:type="dxa" w:w="2160"/>
          </w:tcPr>
          <w:p>
            <w:r>
              <w:t>4,368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$434</w:t>
            </w:r>
          </w:p>
        </w:tc>
        <w:tc>
          <w:tcPr>
            <w:tcW w:type="dxa" w:w="2160"/>
          </w:tcPr>
          <w:p>
            <w:r>
              <w:t>$1,667</w:t>
            </w:r>
          </w:p>
        </w:tc>
        <w:tc>
          <w:tcPr>
            <w:tcW w:type="dxa" w:w="2160"/>
          </w:tcPr>
          <w:p>
            <w:r>
              <w:t>$5,436</w:t>
            </w:r>
          </w:p>
        </w:tc>
        <w:tc>
          <w:tcPr>
            <w:tcW w:type="dxa" w:w="2160"/>
          </w:tcPr>
          <w:p>
            <w:r>
              <w:t>$40,753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