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Madison County</w:t>
      </w:r>
    </w:p>
    <w:p/>
    <w:p>
      <w:r>
        <w:t>This summary totals the individual shipments in response to COVID 19 to Madison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$96,107</w:t>
            </w:r>
          </w:p>
        </w:tc>
        <w:tc>
          <w:tcPr>
            <w:tcW w:type="dxa" w:w="5400"/>
          </w:tcPr>
          <w:p>
            <w:r>
              <w:t>Total # of Shipments: 15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3,650</w:t>
            </w:r>
          </w:p>
        </w:tc>
        <w:tc>
          <w:tcPr>
            <w:tcW w:type="dxa" w:w="2160"/>
          </w:tcPr>
          <w:p>
            <w:r>
              <w:t>34,100</w:t>
            </w:r>
          </w:p>
        </w:tc>
        <w:tc>
          <w:tcPr>
            <w:tcW w:type="dxa" w:w="2160"/>
          </w:tcPr>
          <w:p>
            <w:r>
              <w:t>6,500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$3,686</w:t>
            </w:r>
          </w:p>
        </w:tc>
        <w:tc>
          <w:tcPr>
            <w:tcW w:type="dxa" w:w="2160"/>
          </w:tcPr>
          <w:p>
            <w:r>
              <w:t>$33,759</w:t>
            </w:r>
          </w:p>
        </w:tc>
        <w:tc>
          <w:tcPr>
            <w:tcW w:type="dxa" w:w="2160"/>
          </w:tcPr>
          <w:p>
            <w:r>
              <w:t>$19,370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910</w:t>
            </w:r>
          </w:p>
        </w:tc>
        <w:tc>
          <w:tcPr>
            <w:tcW w:type="dxa" w:w="1543"/>
          </w:tcPr>
          <w:p>
            <w:r>
              <w:t>1,350</w:t>
            </w:r>
          </w:p>
        </w:tc>
        <w:tc>
          <w:tcPr>
            <w:tcW w:type="dxa" w:w="1543"/>
          </w:tcPr>
          <w:p>
            <w:r>
              <w:t>250</w:t>
            </w:r>
          </w:p>
        </w:tc>
        <w:tc>
          <w:tcPr>
            <w:tcW w:type="dxa" w:w="1543"/>
          </w:tcPr>
          <w:p>
            <w:r>
              <w:t>0</w:t>
            </w:r>
          </w:p>
        </w:tc>
        <w:tc>
          <w:tcPr>
            <w:tcW w:type="dxa" w:w="1543"/>
          </w:tcPr>
          <w:p>
            <w:r>
              <w:t>465</w:t>
            </w:r>
          </w:p>
        </w:tc>
        <w:tc>
          <w:tcPr>
            <w:tcW w:type="dxa" w:w="1543"/>
          </w:tcPr>
          <w:p>
            <w:r>
              <w:t>700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$6,943</w:t>
            </w:r>
          </w:p>
        </w:tc>
        <w:tc>
          <w:tcPr>
            <w:tcW w:type="dxa" w:w="1543"/>
          </w:tcPr>
          <w:p>
            <w:r>
              <w:t>$2,902</w:t>
            </w:r>
          </w:p>
        </w:tc>
        <w:tc>
          <w:tcPr>
            <w:tcW w:type="dxa" w:w="1543"/>
          </w:tcPr>
          <w:p>
            <w:r>
              <w:t>$635</w:t>
            </w:r>
          </w:p>
        </w:tc>
        <w:tc>
          <w:tcPr>
            <w:tcW w:type="dxa" w:w="1543"/>
          </w:tcPr>
          <w:p>
            <w:r>
              <w:t>$0</w:t>
            </w:r>
          </w:p>
        </w:tc>
        <w:tc>
          <w:tcPr>
            <w:tcW w:type="dxa" w:w="1543"/>
          </w:tcPr>
          <w:p>
            <w:r>
              <w:t>$4,534</w:t>
            </w:r>
          </w:p>
        </w:tc>
        <w:tc>
          <w:tcPr>
            <w:tcW w:type="dxa" w:w="1543"/>
          </w:tcPr>
          <w:p>
            <w:r>
              <w:t>$280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840</w:t>
            </w:r>
          </w:p>
        </w:tc>
        <w:tc>
          <w:tcPr>
            <w:tcW w:type="dxa" w:w="2700"/>
          </w:tcPr>
          <w:p>
            <w:r>
              <w:t>1,284</w:t>
            </w:r>
          </w:p>
        </w:tc>
        <w:tc>
          <w:tcPr>
            <w:tcW w:type="dxa" w:w="2700"/>
          </w:tcPr>
          <w:p>
            <w:r>
              <w:t>720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$4,939</w:t>
            </w:r>
          </w:p>
        </w:tc>
        <w:tc>
          <w:tcPr>
            <w:tcW w:type="dxa" w:w="2700"/>
          </w:tcPr>
          <w:p>
            <w:r>
              <w:t>$11,980</w:t>
            </w:r>
          </w:p>
        </w:tc>
        <w:tc>
          <w:tcPr>
            <w:tcW w:type="dxa" w:w="2700"/>
          </w:tcPr>
          <w:p>
            <w:r>
              <w:t>$7,078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