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Hamilton County Health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$47,649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2,400</w:t>
            </w:r>
          </w:p>
        </w:tc>
        <w:tc>
          <w:tcPr>
            <w:tcW w:type="dxa" w:w="2160"/>
          </w:tcPr>
          <w:p>
            <w:r>
              <w:t>3,500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$2,424</w:t>
            </w:r>
          </w:p>
        </w:tc>
        <w:tc>
          <w:tcPr>
            <w:tcW w:type="dxa" w:w="2160"/>
          </w:tcPr>
          <w:p>
            <w:r>
              <w:t>$3,465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2,280</w:t>
            </w:r>
          </w:p>
        </w:tc>
        <w:tc>
          <w:tcPr>
            <w:tcW w:type="dxa" w:w="1543"/>
          </w:tcPr>
          <w:p>
            <w:r>
              <w:t>200</w:t>
            </w:r>
          </w:p>
        </w:tc>
        <w:tc>
          <w:tcPr>
            <w:tcW w:type="dxa" w:w="1543"/>
          </w:tcPr>
          <w:p>
            <w:r>
              <w:t>0</w:t>
            </w:r>
          </w:p>
        </w:tc>
        <w:tc>
          <w:tcPr>
            <w:tcW w:type="dxa" w:w="1543"/>
          </w:tcPr>
          <w:p>
            <w:r>
              <w:t>6,600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$17,396</w:t>
            </w:r>
          </w:p>
        </w:tc>
        <w:tc>
          <w:tcPr>
            <w:tcW w:type="dxa" w:w="1543"/>
          </w:tcPr>
          <w:p>
            <w:r>
              <w:t>$430</w:t>
            </w:r>
          </w:p>
        </w:tc>
        <w:tc>
          <w:tcPr>
            <w:tcW w:type="dxa" w:w="1543"/>
          </w:tcPr>
          <w:p>
            <w:r>
              <w:t>$0</w:t>
            </w:r>
          </w:p>
        </w:tc>
        <w:tc>
          <w:tcPr>
            <w:tcW w:type="dxa" w:w="1543"/>
          </w:tcPr>
          <w:p>
            <w:r>
              <w:t>$21,978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48</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$448</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