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Polk County</w:t>
      </w:r>
    </w:p>
    <w:p/>
    <w:p>
      <w:r>
        <w:t>This summary totals the individual shipments in response to COVID 19 to Polk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$8,716</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540</w:t>
            </w:r>
          </w:p>
        </w:tc>
        <w:tc>
          <w:tcPr>
            <w:tcW w:type="dxa" w:w="2160"/>
          </w:tcPr>
          <w:p>
            <w:r>
              <w:t>500</w:t>
            </w:r>
          </w:p>
        </w:tc>
        <w:tc>
          <w:tcPr>
            <w:tcW w:type="dxa" w:w="2160"/>
          </w:tcPr>
          <w:p>
            <w:r>
              <w:t>1,300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$545</w:t>
            </w:r>
          </w:p>
        </w:tc>
        <w:tc>
          <w:tcPr>
            <w:tcW w:type="dxa" w:w="2160"/>
          </w:tcPr>
          <w:p>
            <w:r>
              <w:t>$495</w:t>
            </w:r>
          </w:p>
        </w:tc>
        <w:tc>
          <w:tcPr>
            <w:tcW w:type="dxa" w:w="2160"/>
          </w:tcPr>
          <w:p>
            <w:r>
              <w:t>$3,874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84</w:t>
            </w:r>
          </w:p>
        </w:tc>
        <w:tc>
          <w:tcPr>
            <w:tcW w:type="dxa" w:w="1543"/>
          </w:tcPr>
          <w:p>
            <w:r>
              <w:t>400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$641</w:t>
            </w:r>
          </w:p>
        </w:tc>
        <w:tc>
          <w:tcPr>
            <w:tcW w:type="dxa" w:w="1543"/>
          </w:tcPr>
          <w:p>
            <w:r>
              <w:t>$860</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68</w:t>
            </w:r>
          </w:p>
        </w:tc>
        <w:tc>
          <w:tcPr>
            <w:tcW w:type="dxa" w:w="2700"/>
          </w:tcPr>
          <w:p>
            <w:r>
              <w:t>30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$634</w:t>
            </w:r>
          </w:p>
        </w:tc>
        <w:tc>
          <w:tcPr>
            <w:tcW w:type="dxa" w:w="2700"/>
          </w:tcPr>
          <w:p>
            <w:r>
              <w:t>$295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