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Sumner County Schools</w:t>
      </w:r>
    </w:p>
    <w:p>
      <w:r>
        <w:t>This summary totals the individual shipments to the schools or central office for Sumner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$1,664,172</w:t>
            </w:r>
          </w:p>
        </w:tc>
        <w:tc>
          <w:tcPr>
            <w:tcW w:type="dxa" w:w="5400"/>
          </w:tcPr>
          <w:p>
            <w:r>
              <w:t>Total # of Shipments: 266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211,475</w:t>
            </w:r>
          </w:p>
        </w:tc>
        <w:tc>
          <w:tcPr>
            <w:tcW w:type="dxa" w:w="2160"/>
          </w:tcPr>
          <w:p>
            <w:r>
              <w:t>814,130</w:t>
            </w:r>
          </w:p>
        </w:tc>
        <w:tc>
          <w:tcPr>
            <w:tcW w:type="dxa" w:w="2160"/>
          </w:tcPr>
          <w:p>
            <w:r>
              <w:t>0</w:t>
            </w:r>
          </w:p>
        </w:tc>
        <w:tc>
          <w:tcPr>
            <w:tcW w:type="dxa" w:w="2160"/>
          </w:tcPr>
          <w:p>
            <w:r>
              <w:t>6,557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$317,212</w:t>
            </w:r>
          </w:p>
        </w:tc>
        <w:tc>
          <w:tcPr>
            <w:tcW w:type="dxa" w:w="2160"/>
          </w:tcPr>
          <w:p>
            <w:r>
              <w:t>$260,522</w:t>
            </w:r>
          </w:p>
        </w:tc>
        <w:tc>
          <w:tcPr>
            <w:tcW w:type="dxa" w:w="2160"/>
          </w:tcPr>
          <w:p>
            <w:r>
              <w:t>$0</w:t>
            </w:r>
          </w:p>
        </w:tc>
        <w:tc>
          <w:tcPr>
            <w:tcW w:type="dxa" w:w="2160"/>
          </w:tcPr>
          <w:p>
            <w:r>
              <w:t>$14,098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6758</w:t>
            </w:r>
          </w:p>
        </w:tc>
        <w:tc>
          <w:tcPr>
            <w:tcW w:type="dxa" w:w="2160"/>
          </w:tcPr>
          <w:p>
            <w:r>
              <w:t>5749</w:t>
            </w:r>
          </w:p>
        </w:tc>
        <w:tc>
          <w:tcPr>
            <w:tcW w:type="dxa" w:w="2160"/>
          </w:tcPr>
          <w:p>
            <w:r>
              <w:t>2,412</w:t>
            </w:r>
          </w:p>
        </w:tc>
        <w:tc>
          <w:tcPr>
            <w:tcW w:type="dxa" w:w="2160"/>
          </w:tcPr>
          <w:p>
            <w:r>
              <w:t>21,120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$51,564</w:t>
            </w:r>
          </w:p>
        </w:tc>
        <w:tc>
          <w:tcPr>
            <w:tcW w:type="dxa" w:w="2160"/>
          </w:tcPr>
          <w:p>
            <w:r>
              <w:t>$56,168</w:t>
            </w:r>
          </w:p>
        </w:tc>
        <w:tc>
          <w:tcPr>
            <w:tcW w:type="dxa" w:w="2160"/>
          </w:tcPr>
          <w:p>
            <w:r>
              <w:t>$1,688</w:t>
            </w:r>
          </w:p>
        </w:tc>
        <w:tc>
          <w:tcPr>
            <w:tcW w:type="dxa" w:w="2160"/>
          </w:tcPr>
          <w:p>
            <w:r>
              <w:t>$70,330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5,508</w:t>
            </w:r>
          </w:p>
        </w:tc>
        <w:tc>
          <w:tcPr>
            <w:tcW w:type="dxa" w:w="2160"/>
          </w:tcPr>
          <w:p>
            <w:r>
              <w:t>2,499</w:t>
            </w:r>
          </w:p>
        </w:tc>
        <w:tc>
          <w:tcPr>
            <w:tcW w:type="dxa" w:w="2160"/>
          </w:tcPr>
          <w:p>
            <w:r>
              <w:t>4356</w:t>
            </w:r>
          </w:p>
        </w:tc>
        <w:tc>
          <w:tcPr>
            <w:tcW w:type="dxa" w:w="2160"/>
          </w:tcPr>
          <w:p>
            <w:r>
              <w:t>83,832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$9,639</w:t>
            </w:r>
          </w:p>
        </w:tc>
        <w:tc>
          <w:tcPr>
            <w:tcW w:type="dxa" w:w="2160"/>
          </w:tcPr>
          <w:p>
            <w:r>
              <w:t>$22,391</w:t>
            </w:r>
          </w:p>
        </w:tc>
        <w:tc>
          <w:tcPr>
            <w:tcW w:type="dxa" w:w="2160"/>
          </w:tcPr>
          <w:p>
            <w:r>
              <w:t>$78,408</w:t>
            </w:r>
          </w:p>
        </w:tc>
        <w:tc>
          <w:tcPr>
            <w:tcW w:type="dxa" w:w="2160"/>
          </w:tcPr>
          <w:p>
            <w:r>
              <w:t>$782,153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