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Cheatham County School District</w:t>
      </w:r>
    </w:p>
    <w:p>
      <w:pPr>
        <w:pStyle w:val="Heading1"/>
      </w:pPr>
      <w:r>
        <w:t>COVID-19 Supplies Distribution Summary for East Cheatham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$16,341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330</w:t>
            </w:r>
          </w:p>
        </w:tc>
        <w:tc>
          <w:tcPr>
            <w:tcW w:type="dxa" w:w="2160"/>
          </w:tcPr>
          <w:p>
            <w:r>
              <w:t>14,000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$495</w:t>
            </w:r>
          </w:p>
        </w:tc>
        <w:tc>
          <w:tcPr>
            <w:tcW w:type="dxa" w:w="2160"/>
          </w:tcPr>
          <w:p>
            <w:r>
              <w:t>$4,480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$117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w:t>
            </w:r>
          </w:p>
        </w:tc>
        <w:tc>
          <w:tcPr>
            <w:tcW w:type="dxa" w:w="2160"/>
          </w:tcPr>
          <w:p>
            <w:r>
              <w:t>84</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w:t>
            </w:r>
          </w:p>
        </w:tc>
        <w:tc>
          <w:tcPr>
            <w:tcW w:type="dxa" w:w="2160"/>
          </w:tcPr>
          <w:p>
            <w:r>
              <w:t>$1,512</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