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Jackson-Madison County Schools</w:t>
      </w:r>
    </w:p>
    <w:p>
      <w:pPr>
        <w:pStyle w:val="Heading1"/>
      </w:pPr>
      <w:r>
        <w:t>COVID-19 Supplies Distribution Summary for Jackson-Madison County Schools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$244,082</w:t>
            </w:r>
          </w:p>
        </w:tc>
        <w:tc>
          <w:tcPr>
            <w:tcW w:type="dxa" w:w="5400"/>
          </w:tcPr>
          <w:p>
            <w:r>
              <w:t>Total # of Shipments: 11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3,960</w:t>
            </w:r>
          </w:p>
        </w:tc>
        <w:tc>
          <w:tcPr>
            <w:tcW w:type="dxa" w:w="2160"/>
          </w:tcPr>
          <w:p>
            <w:r>
              <w:t>514,420</w:t>
            </w:r>
          </w:p>
        </w:tc>
        <w:tc>
          <w:tcPr>
            <w:tcW w:type="dxa" w:w="2160"/>
          </w:tcPr>
          <w:p>
            <w:r>
              <w:t>206</w:t>
            </w:r>
          </w:p>
        </w:tc>
        <w:tc>
          <w:tcPr>
            <w:tcW w:type="dxa" w:w="2160"/>
          </w:tcPr>
          <w:p>
            <w:r>
              <w:t>2,615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$5,940</w:t>
            </w:r>
          </w:p>
        </w:tc>
        <w:tc>
          <w:tcPr>
            <w:tcW w:type="dxa" w:w="2160"/>
          </w:tcPr>
          <w:p>
            <w:r>
              <w:t>$164,614</w:t>
            </w:r>
          </w:p>
        </w:tc>
        <w:tc>
          <w:tcPr>
            <w:tcW w:type="dxa" w:w="2160"/>
          </w:tcPr>
          <w:p>
            <w:r>
              <w:t>$208</w:t>
            </w:r>
          </w:p>
        </w:tc>
        <w:tc>
          <w:tcPr>
            <w:tcW w:type="dxa" w:w="2160"/>
          </w:tcPr>
          <w:p>
            <w:r>
              <w:t>$5,622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365</w:t>
            </w:r>
          </w:p>
        </w:tc>
        <w:tc>
          <w:tcPr>
            <w:tcW w:type="dxa" w:w="2160"/>
          </w:tcPr>
          <w:p>
            <w:r>
              <w:t>1790</w:t>
            </w:r>
          </w:p>
        </w:tc>
        <w:tc>
          <w:tcPr>
            <w:tcW w:type="dxa" w:w="2160"/>
          </w:tcPr>
          <w:p>
            <w:r>
              <w:t>0</w:t>
            </w:r>
          </w:p>
        </w:tc>
        <w:tc>
          <w:tcPr>
            <w:tcW w:type="dxa" w:w="2160"/>
          </w:tcPr>
          <w:p>
            <w:r>
              <w:t>1,720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$2,785</w:t>
            </w:r>
          </w:p>
        </w:tc>
        <w:tc>
          <w:tcPr>
            <w:tcW w:type="dxa" w:w="2160"/>
          </w:tcPr>
          <w:p>
            <w:r>
              <w:t>$17,488</w:t>
            </w:r>
          </w:p>
        </w:tc>
        <w:tc>
          <w:tcPr>
            <w:tcW w:type="dxa" w:w="2160"/>
          </w:tcPr>
          <w:p>
            <w:r>
              <w:t>$0</w:t>
            </w:r>
          </w:p>
        </w:tc>
        <w:tc>
          <w:tcPr>
            <w:tcW w:type="dxa" w:w="2160"/>
          </w:tcPr>
          <w:p>
            <w:r>
              <w:t>$5,728</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1,392</w:t>
            </w:r>
          </w:p>
        </w:tc>
        <w:tc>
          <w:tcPr>
            <w:tcW w:type="dxa" w:w="2160"/>
          </w:tcPr>
          <w:p>
            <w:r>
              <w:t>0</w:t>
            </w:r>
          </w:p>
        </w:tc>
        <w:tc>
          <w:tcPr>
            <w:tcW w:type="dxa" w:w="2160"/>
          </w:tcPr>
          <w:p>
            <w:r>
              <w:t>0</w:t>
            </w:r>
          </w:p>
        </w:tc>
        <w:tc>
          <w:tcPr>
            <w:tcW w:type="dxa" w:w="2160"/>
          </w:tcPr>
          <w:p>
            <w:r>
              <w:t>4,208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$2,436</w:t>
            </w:r>
          </w:p>
        </w:tc>
        <w:tc>
          <w:tcPr>
            <w:tcW w:type="dxa" w:w="2160"/>
          </w:tcPr>
          <w:p>
            <w:r>
              <w:t>$0</w:t>
            </w:r>
          </w:p>
        </w:tc>
        <w:tc>
          <w:tcPr>
            <w:tcW w:type="dxa" w:w="2160"/>
          </w:tcPr>
          <w:p>
            <w:r>
              <w:t>$0</w:t>
            </w:r>
          </w:p>
        </w:tc>
        <w:tc>
          <w:tcPr>
            <w:tcW w:type="dxa" w:w="2160"/>
          </w:tcPr>
          <w:p>
            <w:r>
              <w:t>$39,261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