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Unicoi County Schools</w:t>
      </w:r>
    </w:p>
    <w:p>
      <w:pPr>
        <w:pStyle w:val="Heading1"/>
      </w:pPr>
      <w:r>
        <w:t>COVID-19 Supplies Distribution Summary for Unicoi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$31,476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11,654</w:t>
            </w:r>
          </w:p>
        </w:tc>
        <w:tc>
          <w:tcPr>
            <w:tcW w:type="dxa" w:w="2160"/>
          </w:tcPr>
          <w:p>
            <w:r>
              <w:t>8,550</w:t>
            </w:r>
          </w:p>
        </w:tc>
        <w:tc>
          <w:tcPr>
            <w:tcW w:type="dxa" w:w="2160"/>
          </w:tcPr>
          <w:p>
            <w:r>
              <w:t>0</w:t>
            </w:r>
          </w:p>
        </w:tc>
        <w:tc>
          <w:tcPr>
            <w:tcW w:type="dxa" w:w="2160"/>
          </w:tcPr>
          <w:p>
            <w:r>
              <w:t>499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$17,481</w:t>
            </w:r>
          </w:p>
        </w:tc>
        <w:tc>
          <w:tcPr>
            <w:tcW w:type="dxa" w:w="2160"/>
          </w:tcPr>
          <w:p>
            <w:r>
              <w:t>$2,736</w:t>
            </w:r>
          </w:p>
        </w:tc>
        <w:tc>
          <w:tcPr>
            <w:tcW w:type="dxa" w:w="2160"/>
          </w:tcPr>
          <w:p>
            <w:r>
              <w:t>$0</w:t>
            </w:r>
          </w:p>
        </w:tc>
        <w:tc>
          <w:tcPr>
            <w:tcW w:type="dxa" w:w="2160"/>
          </w:tcPr>
          <w:p>
            <w:r>
              <w:t>$1,073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318</w:t>
            </w:r>
          </w:p>
        </w:tc>
        <w:tc>
          <w:tcPr>
            <w:tcW w:type="dxa" w:w="2160"/>
          </w:tcPr>
          <w:p>
            <w:r>
              <w:t>90</w:t>
            </w:r>
          </w:p>
        </w:tc>
        <w:tc>
          <w:tcPr>
            <w:tcW w:type="dxa" w:w="2160"/>
          </w:tcPr>
          <w:p>
            <w:r>
              <w:t>36</w:t>
            </w:r>
          </w:p>
        </w:tc>
        <w:tc>
          <w:tcPr>
            <w:tcW w:type="dxa" w:w="2160"/>
          </w:tcPr>
          <w:p>
            <w:r>
              <w:t>720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$2,426</w:t>
            </w:r>
          </w:p>
        </w:tc>
        <w:tc>
          <w:tcPr>
            <w:tcW w:type="dxa" w:w="2160"/>
          </w:tcPr>
          <w:p>
            <w:r>
              <w:t>$879</w:t>
            </w:r>
          </w:p>
        </w:tc>
        <w:tc>
          <w:tcPr>
            <w:tcW w:type="dxa" w:w="2160"/>
          </w:tcPr>
          <w:p>
            <w:r>
              <w:t>$25</w:t>
            </w:r>
          </w:p>
        </w:tc>
        <w:tc>
          <w:tcPr>
            <w:tcW w:type="dxa" w:w="2160"/>
          </w:tcPr>
          <w:p>
            <w:r>
              <w:t>$2,398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116</w:t>
            </w:r>
          </w:p>
        </w:tc>
        <w:tc>
          <w:tcPr>
            <w:tcW w:type="dxa" w:w="2160"/>
          </w:tcPr>
          <w:p>
            <w:r>
              <w:t>0</w:t>
            </w:r>
          </w:p>
        </w:tc>
        <w:tc>
          <w:tcPr>
            <w:tcW w:type="dxa" w:w="2160"/>
          </w:tcPr>
          <w:p>
            <w:r>
              <w:t>0</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$203</w:t>
            </w:r>
          </w:p>
        </w:tc>
        <w:tc>
          <w:tcPr>
            <w:tcW w:type="dxa" w:w="2160"/>
          </w:tcPr>
          <w:p>
            <w:r>
              <w:t>$0</w:t>
            </w:r>
          </w:p>
        </w:tc>
        <w:tc>
          <w:tcPr>
            <w:tcW w:type="dxa" w:w="2160"/>
          </w:tcPr>
          <w:p>
            <w:r>
              <w:t>$0</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