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Knox County Schools</w:t>
      </w:r>
    </w:p>
    <w:p>
      <w:pPr>
        <w:pStyle w:val="Heading1"/>
      </w:pPr>
      <w:r>
        <w:t>COVID-19 Supplies Distribution Summary for Amherst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$12,977</w:t>
            </w:r>
          </w:p>
        </w:tc>
        <w:tc>
          <w:tcPr>
            <w:tcW w:type="dxa" w:w="5400"/>
          </w:tcPr>
          <w:p>
            <w:r>
              <w:t>Total # of Shipments: 3</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830</w:t>
            </w:r>
          </w:p>
        </w:tc>
        <w:tc>
          <w:tcPr>
            <w:tcW w:type="dxa" w:w="2160"/>
          </w:tcPr>
          <w:p>
            <w:r>
              <w:t>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$1,245</w:t>
            </w:r>
          </w:p>
        </w:tc>
        <w:tc>
          <w:tcPr>
            <w:tcW w:type="dxa" w:w="2160"/>
          </w:tcPr>
          <w:p>
            <w:r>
              <w:t>$0</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140</w:t>
            </w:r>
          </w:p>
        </w:tc>
        <w:tc>
          <w:tcPr>
            <w:tcW w:type="dxa" w:w="2160"/>
          </w:tcPr>
          <w:p>
            <w:r>
              <w:t>120</w:t>
            </w:r>
          </w:p>
        </w:tc>
        <w:tc>
          <w:tcPr>
            <w:tcW w:type="dxa" w:w="2160"/>
          </w:tcPr>
          <w:p>
            <w:r>
              <w:t>36</w:t>
            </w:r>
          </w:p>
        </w:tc>
        <w:tc>
          <w:tcPr>
            <w:tcW w:type="dxa" w:w="2160"/>
          </w:tcPr>
          <w:p>
            <w:r>
              <w:t>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$1,068</w:t>
            </w:r>
          </w:p>
        </w:tc>
        <w:tc>
          <w:tcPr>
            <w:tcW w:type="dxa" w:w="2160"/>
          </w:tcPr>
          <w:p>
            <w:r>
              <w:t>$1,172</w:t>
            </w:r>
          </w:p>
        </w:tc>
        <w:tc>
          <w:tcPr>
            <w:tcW w:type="dxa" w:w="2160"/>
          </w:tcPr>
          <w:p>
            <w:r>
              <w:t>$25</w:t>
            </w:r>
          </w:p>
        </w:tc>
        <w:tc>
          <w:tcPr>
            <w:tcW w:type="dxa" w:w="2160"/>
          </w:tcPr>
          <w:p>
            <w:r>
              <w:t>$0</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80</w:t>
            </w:r>
          </w:p>
        </w:tc>
        <w:tc>
          <w:tcPr>
            <w:tcW w:type="dxa" w:w="2160"/>
          </w:tcPr>
          <w:p>
            <w:r>
              <w:t>88</w:t>
            </w:r>
          </w:p>
        </w:tc>
        <w:tc>
          <w:tcPr>
            <w:tcW w:type="dxa" w:w="2160"/>
          </w:tcPr>
          <w:p>
            <w:r>
              <w:t>768</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$717</w:t>
            </w:r>
          </w:p>
        </w:tc>
        <w:tc>
          <w:tcPr>
            <w:tcW w:type="dxa" w:w="2160"/>
          </w:tcPr>
          <w:p>
            <w:r>
              <w:t>$1,584</w:t>
            </w:r>
          </w:p>
        </w:tc>
        <w:tc>
          <w:tcPr>
            <w:tcW w:type="dxa" w:w="2160"/>
          </w:tcPr>
          <w:p>
            <w:r>
              <w:t>$7,165</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