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McMurray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$100,446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262</w:t>
            </w:r>
          </w:p>
        </w:tc>
        <w:tc>
          <w:tcPr>
            <w:tcW w:type="dxa" w:w="2160"/>
          </w:tcPr>
          <w:p>
            <w:r>
              <w:t>119,550</w:t>
            </w:r>
          </w:p>
        </w:tc>
        <w:tc>
          <w:tcPr>
            <w:tcW w:type="dxa" w:w="2160"/>
          </w:tcPr>
          <w:p>
            <w:r>
              <w:t>0</w:t>
            </w:r>
          </w:p>
        </w:tc>
        <w:tc>
          <w:tcPr>
            <w:tcW w:type="dxa" w:w="2160"/>
          </w:tcPr>
          <w:p>
            <w:r>
              <w:t>840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$393</w:t>
            </w:r>
          </w:p>
        </w:tc>
        <w:tc>
          <w:tcPr>
            <w:tcW w:type="dxa" w:w="2160"/>
          </w:tcPr>
          <w:p>
            <w:r>
              <w:t>$38,256</w:t>
            </w:r>
          </w:p>
        </w:tc>
        <w:tc>
          <w:tcPr>
            <w:tcW w:type="dxa" w:w="2160"/>
          </w:tcPr>
          <w:p>
            <w:r>
              <w:t>$0</w:t>
            </w:r>
          </w:p>
        </w:tc>
        <w:tc>
          <w:tcPr>
            <w:tcW w:type="dxa" w:w="2160"/>
          </w:tcPr>
          <w:p>
            <w:r>
              <w:t>$1,806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400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$3,908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416</w:t>
            </w:r>
          </w:p>
        </w:tc>
        <w:tc>
          <w:tcPr>
            <w:tcW w:type="dxa" w:w="2160"/>
          </w:tcPr>
          <w:p>
            <w:r>
              <w:t>252</w:t>
            </w:r>
          </w:p>
        </w:tc>
        <w:tc>
          <w:tcPr>
            <w:tcW w:type="dxa" w:w="2160"/>
          </w:tcPr>
          <w:p>
            <w:r>
              <w:t>4,860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$3,727</w:t>
            </w:r>
          </w:p>
        </w:tc>
        <w:tc>
          <w:tcPr>
            <w:tcW w:type="dxa" w:w="2160"/>
          </w:tcPr>
          <w:p>
            <w:r>
              <w:t>$4,536</w:t>
            </w:r>
          </w:p>
        </w:tc>
        <w:tc>
          <w:tcPr>
            <w:tcW w:type="dxa" w:w="2160"/>
          </w:tcPr>
          <w:p>
            <w:r>
              <w:t>$45,344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