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Robertson County Schools</w:t>
      </w:r>
    </w:p>
    <w:p>
      <w:pPr>
        <w:pStyle w:val="Heading1"/>
      </w:pPr>
      <w:r>
        <w:t>COVID-19 Supplies Distribution Summary for Cheatham Park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$41,787</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1,142</w:t>
            </w:r>
          </w:p>
        </w:tc>
        <w:tc>
          <w:tcPr>
            <w:tcW w:type="dxa" w:w="2160"/>
          </w:tcPr>
          <w:p>
            <w:r>
              <w:t>33,750</w:t>
            </w:r>
          </w:p>
        </w:tc>
        <w:tc>
          <w:tcPr>
            <w:tcW w:type="dxa" w:w="2160"/>
          </w:tcPr>
          <w:p>
            <w:r>
              <w:t>0</w:t>
            </w:r>
          </w:p>
        </w:tc>
        <w:tc>
          <w:tcPr>
            <w:tcW w:type="dxa" w:w="2160"/>
          </w:tcPr>
          <w:p>
            <w:r>
              <w:t>105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$1,713</w:t>
            </w:r>
          </w:p>
        </w:tc>
        <w:tc>
          <w:tcPr>
            <w:tcW w:type="dxa" w:w="2160"/>
          </w:tcPr>
          <w:p>
            <w:r>
              <w:t>$10,800</w:t>
            </w:r>
          </w:p>
        </w:tc>
        <w:tc>
          <w:tcPr>
            <w:tcW w:type="dxa" w:w="2160"/>
          </w:tcPr>
          <w:p>
            <w:r>
              <w:t>$0</w:t>
            </w:r>
          </w:p>
        </w:tc>
        <w:tc>
          <w:tcPr>
            <w:tcW w:type="dxa" w:w="2160"/>
          </w:tcPr>
          <w:p>
            <w:r>
              <w:t>$226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225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$2,198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52</w:t>
            </w:r>
          </w:p>
        </w:tc>
        <w:tc>
          <w:tcPr>
            <w:tcW w:type="dxa" w:w="2160"/>
          </w:tcPr>
          <w:p>
            <w:r>
              <w:t>212</w:t>
            </w:r>
          </w:p>
        </w:tc>
        <w:tc>
          <w:tcPr>
            <w:tcW w:type="dxa" w:w="2160"/>
          </w:tcPr>
          <w:p>
            <w:r>
              <w:t>2,208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$466</w:t>
            </w:r>
          </w:p>
        </w:tc>
        <w:tc>
          <w:tcPr>
            <w:tcW w:type="dxa" w:w="2160"/>
          </w:tcPr>
          <w:p>
            <w:r>
              <w:t>$3,816</w:t>
            </w:r>
          </w:p>
        </w:tc>
        <w:tc>
          <w:tcPr>
            <w:tcW w:type="dxa" w:w="2160"/>
          </w:tcPr>
          <w:p>
            <w:r>
              <w:t>$20,601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