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KIPP Nashville College Prep</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$35,917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287</w:t>
            </w:r>
          </w:p>
        </w:tc>
        <w:tc>
          <w:tcPr>
            <w:tcW w:type="dxa" w:w="2160"/>
          </w:tcPr>
          <w:p>
            <w:r>
              <w:t>32,900</w:t>
            </w:r>
          </w:p>
        </w:tc>
        <w:tc>
          <w:tcPr>
            <w:tcW w:type="dxa" w:w="2160"/>
          </w:tcPr>
          <w:p>
            <w:r>
              <w:t>0</w:t>
            </w:r>
          </w:p>
        </w:tc>
        <w:tc>
          <w:tcPr>
            <w:tcW w:type="dxa" w:w="2160"/>
          </w:tcPr>
          <w:p>
            <w:r>
              <w:t>225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$430</w:t>
            </w:r>
          </w:p>
        </w:tc>
        <w:tc>
          <w:tcPr>
            <w:tcW w:type="dxa" w:w="2160"/>
          </w:tcPr>
          <w:p>
            <w:r>
              <w:t>$10,528</w:t>
            </w:r>
          </w:p>
        </w:tc>
        <w:tc>
          <w:tcPr>
            <w:tcW w:type="dxa" w:w="2160"/>
          </w:tcPr>
          <w:p>
            <w:r>
              <w:t>$0</w:t>
            </w:r>
          </w:p>
        </w:tc>
        <w:tc>
          <w:tcPr>
            <w:tcW w:type="dxa" w:w="2160"/>
          </w:tcPr>
          <w:p>
            <w:r>
              <w:t>$484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185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$1,807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296</w:t>
            </w:r>
          </w:p>
        </w:tc>
        <w:tc>
          <w:tcPr>
            <w:tcW w:type="dxa" w:w="2160"/>
          </w:tcPr>
          <w:p>
            <w:r>
              <w:t>88</w:t>
            </w:r>
          </w:p>
        </w:tc>
        <w:tc>
          <w:tcPr>
            <w:tcW w:type="dxa" w:w="2160"/>
          </w:tcPr>
          <w:p>
            <w:r>
              <w:t>1,800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$2,652</w:t>
            </w:r>
          </w:p>
        </w:tc>
        <w:tc>
          <w:tcPr>
            <w:tcW w:type="dxa" w:w="2160"/>
          </w:tcPr>
          <w:p>
            <w:r>
              <w:t>$1,584</w:t>
            </w:r>
          </w:p>
        </w:tc>
        <w:tc>
          <w:tcPr>
            <w:tcW w:type="dxa" w:w="2160"/>
          </w:tcPr>
          <w:p>
            <w:r>
              <w:t>$16,794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