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Tennessee State Board of Education School District</w:t>
      </w:r>
    </w:p>
    <w:p>
      <w:pPr>
        <w:pStyle w:val="Heading1"/>
      </w:pPr>
      <w:r>
        <w:t>COVID-19 Supplies Distribution Summary for Tennessee State Board of Education School District</w:t>
      </w:r>
    </w:p>
    <w:p>
      <w:r>
        <w:t>This summary totals the individual shipments to the schools or central office for Tennessee State Board of Education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$68,763</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4,943</w:t>
            </w:r>
          </w:p>
        </w:tc>
        <w:tc>
          <w:tcPr>
            <w:tcW w:type="dxa" w:w="2160"/>
          </w:tcPr>
          <w:p>
            <w:r>
              <w:t>44,460</w:t>
            </w:r>
          </w:p>
        </w:tc>
        <w:tc>
          <w:tcPr>
            <w:tcW w:type="dxa" w:w="2160"/>
          </w:tcPr>
          <w:p>
            <w:r>
              <w:t>0</w:t>
            </w:r>
          </w:p>
        </w:tc>
        <w:tc>
          <w:tcPr>
            <w:tcW w:type="dxa" w:w="2160"/>
          </w:tcPr>
          <w:p>
            <w:r>
              <w:t>540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$7,414</w:t>
            </w:r>
          </w:p>
        </w:tc>
        <w:tc>
          <w:tcPr>
            <w:tcW w:type="dxa" w:w="2160"/>
          </w:tcPr>
          <w:p>
            <w:r>
              <w:t>$14,227</w:t>
            </w:r>
          </w:p>
        </w:tc>
        <w:tc>
          <w:tcPr>
            <w:tcW w:type="dxa" w:w="2160"/>
          </w:tcPr>
          <w:p>
            <w:r>
              <w:t>$0</w:t>
            </w:r>
          </w:p>
        </w:tc>
        <w:tc>
          <w:tcPr>
            <w:tcW w:type="dxa" w:w="2160"/>
          </w:tcPr>
          <w:p>
            <w:r>
              <w:t>$1,161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319</w:t>
            </w:r>
          </w:p>
        </w:tc>
        <w:tc>
          <w:tcPr>
            <w:tcW w:type="dxa" w:w="2160"/>
          </w:tcPr>
          <w:p>
            <w:r>
              <w:t>510</w:t>
            </w:r>
          </w:p>
        </w:tc>
        <w:tc>
          <w:tcPr>
            <w:tcW w:type="dxa" w:w="2160"/>
          </w:tcPr>
          <w:p>
            <w:r>
              <w:t>72</w:t>
            </w:r>
          </w:p>
        </w:tc>
        <w:tc>
          <w:tcPr>
            <w:tcW w:type="dxa" w:w="2160"/>
          </w:tcPr>
          <w:p>
            <w:r>
              <w:t>1,000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$2,434</w:t>
            </w:r>
          </w:p>
        </w:tc>
        <w:tc>
          <w:tcPr>
            <w:tcW w:type="dxa" w:w="2160"/>
          </w:tcPr>
          <w:p>
            <w:r>
              <w:t>$4,983</w:t>
            </w:r>
          </w:p>
        </w:tc>
        <w:tc>
          <w:tcPr>
            <w:tcW w:type="dxa" w:w="2160"/>
          </w:tcPr>
          <w:p>
            <w:r>
              <w:t>$50</w:t>
            </w:r>
          </w:p>
        </w:tc>
        <w:tc>
          <w:tcPr>
            <w:tcW w:type="dxa" w:w="2160"/>
          </w:tcPr>
          <w:p>
            <w:r>
              <w:t>$3,330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828</w:t>
            </w:r>
          </w:p>
        </w:tc>
        <w:tc>
          <w:tcPr>
            <w:tcW w:type="dxa" w:w="2160"/>
          </w:tcPr>
          <w:p>
            <w:r>
              <w:t>238</w:t>
            </w:r>
          </w:p>
        </w:tc>
        <w:tc>
          <w:tcPr>
            <w:tcW w:type="dxa" w:w="2160"/>
          </w:tcPr>
          <w:p>
            <w:r>
              <w:t>100</w:t>
            </w:r>
          </w:p>
        </w:tc>
        <w:tc>
          <w:tcPr>
            <w:tcW w:type="dxa" w:w="2160"/>
          </w:tcPr>
          <w:p>
            <w:r>
              <w:t>3,192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$1,449</w:t>
            </w:r>
          </w:p>
        </w:tc>
        <w:tc>
          <w:tcPr>
            <w:tcW w:type="dxa" w:w="2160"/>
          </w:tcPr>
          <w:p>
            <w:r>
              <w:t>$2,132</w:t>
            </w:r>
          </w:p>
        </w:tc>
        <w:tc>
          <w:tcPr>
            <w:tcW w:type="dxa" w:w="2160"/>
          </w:tcPr>
          <w:p>
            <w:r>
              <w:t>$1,800</w:t>
            </w:r>
          </w:p>
        </w:tc>
        <w:tc>
          <w:tcPr>
            <w:tcW w:type="dxa" w:w="2160"/>
          </w:tcPr>
          <w:p>
            <w:r>
              <w:t>$29,781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