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Warren County School District</w:t>
      </w:r>
    </w:p>
    <w:p>
      <w:pPr>
        <w:pStyle w:val="Heading1"/>
      </w:pPr>
      <w:r>
        <w:t>COVID-19 Supplies Distribution Summary for Bobby Ray Memorial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$31,566</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2,646</w:t>
            </w:r>
          </w:p>
        </w:tc>
        <w:tc>
          <w:tcPr>
            <w:tcW w:type="dxa" w:w="2160"/>
          </w:tcPr>
          <w:p>
            <w:r>
              <w:t>18,300</w:t>
            </w:r>
          </w:p>
        </w:tc>
        <w:tc>
          <w:tcPr>
            <w:tcW w:type="dxa" w:w="2160"/>
          </w:tcPr>
          <w:p>
            <w:r>
              <w:t>0</w:t>
            </w:r>
          </w:p>
        </w:tc>
        <w:tc>
          <w:tcPr>
            <w:tcW w:type="dxa" w:w="2160"/>
          </w:tcPr>
          <w:p>
            <w:r>
              <w:t>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$3,969</w:t>
            </w:r>
          </w:p>
        </w:tc>
        <w:tc>
          <w:tcPr>
            <w:tcW w:type="dxa" w:w="2160"/>
          </w:tcPr>
          <w:p>
            <w:r>
              <w:t>$5,856</w:t>
            </w:r>
          </w:p>
        </w:tc>
        <w:tc>
          <w:tcPr>
            <w:tcW w:type="dxa" w:w="2160"/>
          </w:tcPr>
          <w:p>
            <w:r>
              <w:t>$0</w:t>
            </w:r>
          </w:p>
        </w:tc>
        <w:tc>
          <w:tcPr>
            <w:tcW w:type="dxa" w:w="2160"/>
          </w:tcPr>
          <w:p>
            <w:r>
              <w:t>$194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140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$1,368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100</w:t>
            </w:r>
          </w:p>
        </w:tc>
        <w:tc>
          <w:tcPr>
            <w:tcW w:type="dxa" w:w="2160"/>
          </w:tcPr>
          <w:p>
            <w:r>
              <w:t>1,740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$1,800</w:t>
            </w:r>
          </w:p>
        </w:tc>
        <w:tc>
          <w:tcPr>
            <w:tcW w:type="dxa" w:w="2160"/>
          </w:tcPr>
          <w:p>
            <w:r>
              <w:t>$16,234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