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Giles County Schools</w:t>
      </w:r>
    </w:p>
    <w:p>
      <w:r>
        <w:t>This summary totals the individual shipments to the schools or central office for Giles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$144,161</w:t>
            </w:r>
          </w:p>
        </w:tc>
        <w:tc>
          <w:tcPr>
            <w:tcW w:type="dxa" w:w="5400"/>
          </w:tcPr>
          <w:p>
            <w:r>
              <w:t>Total # of Shipments: 45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22,848</w:t>
            </w:r>
          </w:p>
        </w:tc>
        <w:tc>
          <w:tcPr>
            <w:tcW w:type="dxa" w:w="2160"/>
          </w:tcPr>
          <w:p>
            <w:r>
              <w:t>58,150</w:t>
            </w:r>
          </w:p>
        </w:tc>
        <w:tc>
          <w:tcPr>
            <w:tcW w:type="dxa" w:w="2160"/>
          </w:tcPr>
          <w:p>
            <w:r>
              <w:t>0</w:t>
            </w:r>
          </w:p>
        </w:tc>
        <w:tc>
          <w:tcPr>
            <w:tcW w:type="dxa" w:w="2160"/>
          </w:tcPr>
          <w:p>
            <w:r>
              <w:t>820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$34,272</w:t>
            </w:r>
          </w:p>
        </w:tc>
        <w:tc>
          <w:tcPr>
            <w:tcW w:type="dxa" w:w="2160"/>
          </w:tcPr>
          <w:p>
            <w:r>
              <w:t>$18,608</w:t>
            </w:r>
          </w:p>
        </w:tc>
        <w:tc>
          <w:tcPr>
            <w:tcW w:type="dxa" w:w="2160"/>
          </w:tcPr>
          <w:p>
            <w:r>
              <w:t>$0</w:t>
            </w:r>
          </w:p>
        </w:tc>
        <w:tc>
          <w:tcPr>
            <w:tcW w:type="dxa" w:w="2160"/>
          </w:tcPr>
          <w:p>
            <w:r>
              <w:t>$1,763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1035</w:t>
            </w:r>
          </w:p>
        </w:tc>
        <w:tc>
          <w:tcPr>
            <w:tcW w:type="dxa" w:w="2160"/>
          </w:tcPr>
          <w:p>
            <w:r>
              <w:t>666</w:t>
            </w:r>
          </w:p>
        </w:tc>
        <w:tc>
          <w:tcPr>
            <w:tcW w:type="dxa" w:w="2160"/>
          </w:tcPr>
          <w:p>
            <w:r>
              <w:t>504</w:t>
            </w:r>
          </w:p>
        </w:tc>
        <w:tc>
          <w:tcPr>
            <w:tcW w:type="dxa" w:w="2160"/>
          </w:tcPr>
          <w:p>
            <w:r>
              <w:t>2,800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$7,897</w:t>
            </w:r>
          </w:p>
        </w:tc>
        <w:tc>
          <w:tcPr>
            <w:tcW w:type="dxa" w:w="2160"/>
          </w:tcPr>
          <w:p>
            <w:r>
              <w:t>$6,507</w:t>
            </w:r>
          </w:p>
        </w:tc>
        <w:tc>
          <w:tcPr>
            <w:tcW w:type="dxa" w:w="2160"/>
          </w:tcPr>
          <w:p>
            <w:r>
              <w:t>$353</w:t>
            </w:r>
          </w:p>
        </w:tc>
        <w:tc>
          <w:tcPr>
            <w:tcW w:type="dxa" w:w="2160"/>
          </w:tcPr>
          <w:p>
            <w:r>
              <w:t>$9,324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908</w:t>
            </w:r>
          </w:p>
        </w:tc>
        <w:tc>
          <w:tcPr>
            <w:tcW w:type="dxa" w:w="2160"/>
          </w:tcPr>
          <w:p>
            <w:r>
              <w:t>99</w:t>
            </w:r>
          </w:p>
        </w:tc>
        <w:tc>
          <w:tcPr>
            <w:tcW w:type="dxa" w:w="2160"/>
          </w:tcPr>
          <w:p>
            <w:r>
              <w:t>562</w:t>
            </w:r>
          </w:p>
        </w:tc>
        <w:tc>
          <w:tcPr>
            <w:tcW w:type="dxa" w:w="2160"/>
          </w:tcPr>
          <w:p>
            <w:r>
              <w:t>5,664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$1,589</w:t>
            </w:r>
          </w:p>
        </w:tc>
        <w:tc>
          <w:tcPr>
            <w:tcW w:type="dxa" w:w="2160"/>
          </w:tcPr>
          <w:p>
            <w:r>
              <w:t>$887</w:t>
            </w:r>
          </w:p>
        </w:tc>
        <w:tc>
          <w:tcPr>
            <w:tcW w:type="dxa" w:w="2160"/>
          </w:tcPr>
          <w:p>
            <w:r>
              <w:t>$10,116</w:t>
            </w:r>
          </w:p>
        </w:tc>
        <w:tc>
          <w:tcPr>
            <w:tcW w:type="dxa" w:w="2160"/>
          </w:tcPr>
          <w:p>
            <w:r>
              <w:t>$52,845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