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Carroll County Schools</w:t>
      </w:r>
    </w:p>
    <w:p>
      <w:pPr>
        <w:pStyle w:val="Heading1"/>
      </w:pPr>
      <w:r>
        <w:t>COVID-19 Supplies Distribution Summary for Carroll County Schools</w:t>
      </w:r>
    </w:p>
    <w:p>
      <w:r>
        <w:t>This summary totals the individual shipments to the schools or central office for Carroll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$92,836</w:t>
            </w:r>
          </w:p>
        </w:tc>
        <w:tc>
          <w:tcPr>
            <w:tcW w:type="dxa" w:w="5400"/>
          </w:tcPr>
          <w:p>
            <w:r>
              <w:t>Total # of Shipments: 16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4,840</w:t>
            </w:r>
          </w:p>
        </w:tc>
        <w:tc>
          <w:tcPr>
            <w:tcW w:type="dxa" w:w="2160"/>
          </w:tcPr>
          <w:p>
            <w:r>
              <w:t>159,250</w:t>
            </w:r>
          </w:p>
        </w:tc>
        <w:tc>
          <w:tcPr>
            <w:tcW w:type="dxa" w:w="2160"/>
          </w:tcPr>
          <w:p>
            <w:r>
              <w:t>0</w:t>
            </w:r>
          </w:p>
        </w:tc>
        <w:tc>
          <w:tcPr>
            <w:tcW w:type="dxa" w:w="2160"/>
          </w:tcPr>
          <w:p>
            <w:r>
              <w:t>213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$7,260</w:t>
            </w:r>
          </w:p>
        </w:tc>
        <w:tc>
          <w:tcPr>
            <w:tcW w:type="dxa" w:w="2160"/>
          </w:tcPr>
          <w:p>
            <w:r>
              <w:t>$50,960</w:t>
            </w:r>
          </w:p>
        </w:tc>
        <w:tc>
          <w:tcPr>
            <w:tcW w:type="dxa" w:w="2160"/>
          </w:tcPr>
          <w:p>
            <w:r>
              <w:t>$0</w:t>
            </w:r>
          </w:p>
        </w:tc>
        <w:tc>
          <w:tcPr>
            <w:tcW w:type="dxa" w:w="2160"/>
          </w:tcPr>
          <w:p>
            <w:r>
              <w:t>$458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93</w:t>
            </w:r>
          </w:p>
        </w:tc>
        <w:tc>
          <w:tcPr>
            <w:tcW w:type="dxa" w:w="2160"/>
          </w:tcPr>
          <w:p>
            <w:r>
              <w:t>387</w:t>
            </w:r>
          </w:p>
        </w:tc>
        <w:tc>
          <w:tcPr>
            <w:tcW w:type="dxa" w:w="2160"/>
          </w:tcPr>
          <w:p>
            <w:r>
              <w:t>108</w:t>
            </w:r>
          </w:p>
        </w:tc>
        <w:tc>
          <w:tcPr>
            <w:tcW w:type="dxa" w:w="2160"/>
          </w:tcPr>
          <w:p>
            <w:r>
              <w:t>840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$710</w:t>
            </w:r>
          </w:p>
        </w:tc>
        <w:tc>
          <w:tcPr>
            <w:tcW w:type="dxa" w:w="2160"/>
          </w:tcPr>
          <w:p>
            <w:r>
              <w:t>$3,781</w:t>
            </w:r>
          </w:p>
        </w:tc>
        <w:tc>
          <w:tcPr>
            <w:tcW w:type="dxa" w:w="2160"/>
          </w:tcPr>
          <w:p>
            <w:r>
              <w:t>$76</w:t>
            </w:r>
          </w:p>
        </w:tc>
        <w:tc>
          <w:tcPr>
            <w:tcW w:type="dxa" w:w="2160"/>
          </w:tcPr>
          <w:p>
            <w:r>
              <w:t>$2,797</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48</w:t>
            </w:r>
          </w:p>
        </w:tc>
        <w:tc>
          <w:tcPr>
            <w:tcW w:type="dxa" w:w="2160"/>
          </w:tcPr>
          <w:p>
            <w:r>
              <w:t>0</w:t>
            </w:r>
          </w:p>
        </w:tc>
        <w:tc>
          <w:tcPr>
            <w:tcW w:type="dxa" w:w="2160"/>
          </w:tcPr>
          <w:p>
            <w:r>
              <w:t>16</w:t>
            </w:r>
          </w:p>
        </w:tc>
        <w:tc>
          <w:tcPr>
            <w:tcW w:type="dxa" w:w="2160"/>
          </w:tcPr>
          <w:p>
            <w:r>
              <w:t>2,832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$84</w:t>
            </w:r>
          </w:p>
        </w:tc>
        <w:tc>
          <w:tcPr>
            <w:tcW w:type="dxa" w:w="2160"/>
          </w:tcPr>
          <w:p>
            <w:r>
              <w:t>$0</w:t>
            </w:r>
          </w:p>
        </w:tc>
        <w:tc>
          <w:tcPr>
            <w:tcW w:type="dxa" w:w="2160"/>
          </w:tcPr>
          <w:p>
            <w:r>
              <w:t>$288</w:t>
            </w:r>
          </w:p>
        </w:tc>
        <w:tc>
          <w:tcPr>
            <w:tcW w:type="dxa" w:w="2160"/>
          </w:tcPr>
          <w:p>
            <w:r>
              <w:t>$26,423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