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Business Academy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$28,534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1,305</w:t>
            </w:r>
          </w:p>
        </w:tc>
        <w:tc>
          <w:tcPr>
            <w:tcW w:type="dxa" w:w="2160"/>
          </w:tcPr>
          <w:p>
            <w:r>
              <w:t>44,750</w:t>
            </w:r>
          </w:p>
        </w:tc>
        <w:tc>
          <w:tcPr>
            <w:tcW w:type="dxa" w:w="2160"/>
          </w:tcPr>
          <w:p>
            <w:r>
              <w:t>0</w:t>
            </w:r>
          </w:p>
        </w:tc>
        <w:tc>
          <w:tcPr>
            <w:tcW w:type="dxa" w:w="2160"/>
          </w:tcPr>
          <w:p>
            <w:r>
              <w:t>260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$1,958</w:t>
            </w:r>
          </w:p>
        </w:tc>
        <w:tc>
          <w:tcPr>
            <w:tcW w:type="dxa" w:w="2160"/>
          </w:tcPr>
          <w:p>
            <w:r>
              <w:t>$14,320</w:t>
            </w:r>
          </w:p>
        </w:tc>
        <w:tc>
          <w:tcPr>
            <w:tcW w:type="dxa" w:w="2160"/>
          </w:tcPr>
          <w:p>
            <w:r>
              <w:t>$0</w:t>
            </w:r>
          </w:p>
        </w:tc>
        <w:tc>
          <w:tcPr>
            <w:tcW w:type="dxa" w:w="2160"/>
          </w:tcPr>
          <w:p>
            <w:r>
              <w:t>$559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230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$2,247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220</w:t>
            </w:r>
          </w:p>
        </w:tc>
        <w:tc>
          <w:tcPr>
            <w:tcW w:type="dxa" w:w="2160"/>
          </w:tcPr>
          <w:p>
            <w:r>
              <w:t>32</w:t>
            </w:r>
          </w:p>
        </w:tc>
        <w:tc>
          <w:tcPr>
            <w:tcW w:type="dxa" w:w="2160"/>
          </w:tcPr>
          <w:p>
            <w:r>
              <w:t>540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$1,971</w:t>
            </w:r>
          </w:p>
        </w:tc>
        <w:tc>
          <w:tcPr>
            <w:tcW w:type="dxa" w:w="2160"/>
          </w:tcPr>
          <w:p>
            <w:r>
              <w:t>$576</w:t>
            </w:r>
          </w:p>
        </w:tc>
        <w:tc>
          <w:tcPr>
            <w:tcW w:type="dxa" w:w="2160"/>
          </w:tcPr>
          <w:p>
            <w:r>
              <w:t>$5,038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