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South Carroll County Special School District</w:t>
      </w:r>
    </w:p>
    <w:p>
      <w:pPr>
        <w:pStyle w:val="Heading1"/>
      </w:pPr>
      <w:r>
        <w:t>COVID-19 Supplies Distribution Summary for South Carroll County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$19,401</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4,186</w:t>
            </w:r>
          </w:p>
        </w:tc>
        <w:tc>
          <w:tcPr>
            <w:tcW w:type="dxa" w:w="2160"/>
          </w:tcPr>
          <w:p>
            <w:r>
              <w:t>10,500</w:t>
            </w:r>
          </w:p>
        </w:tc>
        <w:tc>
          <w:tcPr>
            <w:tcW w:type="dxa" w:w="2160"/>
          </w:tcPr>
          <w:p>
            <w:r>
              <w:t>0</w:t>
            </w:r>
          </w:p>
        </w:tc>
        <w:tc>
          <w:tcPr>
            <w:tcW w:type="dxa" w:w="2160"/>
          </w:tcPr>
          <w:p>
            <w:r>
              <w:t>241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$6,279</w:t>
            </w:r>
          </w:p>
        </w:tc>
        <w:tc>
          <w:tcPr>
            <w:tcW w:type="dxa" w:w="2160"/>
          </w:tcPr>
          <w:p>
            <w:r>
              <w:t>$3,360</w:t>
            </w:r>
          </w:p>
        </w:tc>
        <w:tc>
          <w:tcPr>
            <w:tcW w:type="dxa" w:w="2160"/>
          </w:tcPr>
          <w:p>
            <w:r>
              <w:t>$0</w:t>
            </w:r>
          </w:p>
        </w:tc>
        <w:tc>
          <w:tcPr>
            <w:tcW w:type="dxa" w:w="2160"/>
          </w:tcPr>
          <w:p>
            <w:r>
              <w:t>$518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73</w:t>
            </w:r>
          </w:p>
        </w:tc>
        <w:tc>
          <w:tcPr>
            <w:tcW w:type="dxa" w:w="2160"/>
          </w:tcPr>
          <w:p>
            <w:r>
              <w:t>71</w:t>
            </w:r>
          </w:p>
        </w:tc>
        <w:tc>
          <w:tcPr>
            <w:tcW w:type="dxa" w:w="2160"/>
          </w:tcPr>
          <w:p>
            <w:r>
              <w:t>36</w:t>
            </w:r>
          </w:p>
        </w:tc>
        <w:tc>
          <w:tcPr>
            <w:tcW w:type="dxa" w:w="2160"/>
          </w:tcPr>
          <w:p>
            <w:r>
              <w:t>98</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$557</w:t>
            </w:r>
          </w:p>
        </w:tc>
        <w:tc>
          <w:tcPr>
            <w:tcW w:type="dxa" w:w="2160"/>
          </w:tcPr>
          <w:p>
            <w:r>
              <w:t>$694</w:t>
            </w:r>
          </w:p>
        </w:tc>
        <w:tc>
          <w:tcPr>
            <w:tcW w:type="dxa" w:w="2160"/>
          </w:tcPr>
          <w:p>
            <w:r>
              <w:t>$25</w:t>
            </w:r>
          </w:p>
        </w:tc>
        <w:tc>
          <w:tcPr>
            <w:tcW w:type="dxa" w:w="2160"/>
          </w:tcPr>
          <w:p>
            <w:r>
              <w:t>$326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656</w:t>
            </w:r>
          </w:p>
        </w:tc>
        <w:tc>
          <w:tcPr>
            <w:tcW w:type="dxa" w:w="2160"/>
          </w:tcPr>
          <w:p>
            <w:r>
              <w:t>0</w:t>
            </w:r>
          </w:p>
        </w:tc>
        <w:tc>
          <w:tcPr>
            <w:tcW w:type="dxa" w:w="2160"/>
          </w:tcPr>
          <w:p>
            <w:r>
              <w:t>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$1,148</w:t>
            </w:r>
          </w:p>
        </w:tc>
        <w:tc>
          <w:tcPr>
            <w:tcW w:type="dxa" w:w="2160"/>
          </w:tcPr>
          <w:p>
            <w:r>
              <w:t>$0</w:t>
            </w:r>
          </w:p>
        </w:tc>
        <w:tc>
          <w:tcPr>
            <w:tcW w:type="dxa" w:w="2160"/>
          </w:tcPr>
          <w:p>
            <w:r>
              <w:t>$0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