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Robertson County Schools</w:t>
      </w:r>
    </w:p>
    <w:p>
      <w:pPr>
        <w:pStyle w:val="Heading1"/>
      </w:pPr>
      <w:r>
        <w:t>COVID-19 Supplies Distribution Summary for Greenbrier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$36,411</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500</w:t>
            </w:r>
          </w:p>
        </w:tc>
        <w:tc>
          <w:tcPr>
            <w:tcW w:type="dxa" w:w="2160"/>
          </w:tcPr>
          <w:p>
            <w:r>
              <w:t>35,600</w:t>
            </w:r>
          </w:p>
        </w:tc>
        <w:tc>
          <w:tcPr>
            <w:tcW w:type="dxa" w:w="2160"/>
          </w:tcPr>
          <w:p>
            <w:r>
              <w:t>0</w:t>
            </w:r>
          </w:p>
        </w:tc>
        <w:tc>
          <w:tcPr>
            <w:tcW w:type="dxa" w:w="2160"/>
          </w:tcPr>
          <w:p>
            <w:r>
              <w:t>75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$750</w:t>
            </w:r>
          </w:p>
        </w:tc>
        <w:tc>
          <w:tcPr>
            <w:tcW w:type="dxa" w:w="2160"/>
          </w:tcPr>
          <w:p>
            <w:r>
              <w:t>$11,392</w:t>
            </w:r>
          </w:p>
        </w:tc>
        <w:tc>
          <w:tcPr>
            <w:tcW w:type="dxa" w:w="2160"/>
          </w:tcPr>
          <w:p>
            <w:r>
              <w:t>$0</w:t>
            </w:r>
          </w:p>
        </w:tc>
        <w:tc>
          <w:tcPr>
            <w:tcW w:type="dxa" w:w="2160"/>
          </w:tcPr>
          <w:p>
            <w:r>
              <w:t>$161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360</w:t>
            </w:r>
          </w:p>
        </w:tc>
        <w:tc>
          <w:tcPr>
            <w:tcW w:type="dxa" w:w="2160"/>
          </w:tcPr>
          <w:p>
            <w:r>
              <w:t>180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$3,517</w:t>
            </w:r>
          </w:p>
        </w:tc>
        <w:tc>
          <w:tcPr>
            <w:tcW w:type="dxa" w:w="2160"/>
          </w:tcPr>
          <w:p>
            <w:r>
              <w:t>$126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80</w:t>
            </w:r>
          </w:p>
        </w:tc>
        <w:tc>
          <w:tcPr>
            <w:tcW w:type="dxa" w:w="2160"/>
          </w:tcPr>
          <w:p>
            <w:r>
              <w:t>236</w:t>
            </w:r>
          </w:p>
        </w:tc>
        <w:tc>
          <w:tcPr>
            <w:tcW w:type="dxa" w:w="2160"/>
          </w:tcPr>
          <w:p>
            <w:r>
              <w:t>1,404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$717</w:t>
            </w:r>
          </w:p>
        </w:tc>
        <w:tc>
          <w:tcPr>
            <w:tcW w:type="dxa" w:w="2160"/>
          </w:tcPr>
          <w:p>
            <w:r>
              <w:t>$4,248</w:t>
            </w:r>
          </w:p>
        </w:tc>
        <w:tc>
          <w:tcPr>
            <w:tcW w:type="dxa" w:w="2160"/>
          </w:tcPr>
          <w:p>
            <w:r>
              <w:t>$13,099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