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Amqui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$35,440</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2,175</w:t>
            </w:r>
          </w:p>
        </w:tc>
        <w:tc>
          <w:tcPr>
            <w:tcW w:type="dxa" w:w="2160"/>
          </w:tcPr>
          <w:p>
            <w:r>
              <w:t>20,750</w:t>
            </w:r>
          </w:p>
        </w:tc>
        <w:tc>
          <w:tcPr>
            <w:tcW w:type="dxa" w:w="2160"/>
          </w:tcPr>
          <w:p>
            <w:r>
              <w:t>0</w:t>
            </w:r>
          </w:p>
        </w:tc>
        <w:tc>
          <w:tcPr>
            <w:tcW w:type="dxa" w:w="2160"/>
          </w:tcPr>
          <w:p>
            <w:r>
              <w:t>940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$3,262</w:t>
            </w:r>
          </w:p>
        </w:tc>
        <w:tc>
          <w:tcPr>
            <w:tcW w:type="dxa" w:w="2160"/>
          </w:tcPr>
          <w:p>
            <w:r>
              <w:t>$6,640</w:t>
            </w:r>
          </w:p>
        </w:tc>
        <w:tc>
          <w:tcPr>
            <w:tcW w:type="dxa" w:w="2160"/>
          </w:tcPr>
          <w:p>
            <w:r>
              <w:t>$0</w:t>
            </w:r>
          </w:p>
        </w:tc>
        <w:tc>
          <w:tcPr>
            <w:tcW w:type="dxa" w:w="2160"/>
          </w:tcPr>
          <w:p>
            <w:r>
              <w:t>$2,021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144</w:t>
            </w:r>
          </w:p>
        </w:tc>
        <w:tc>
          <w:tcPr>
            <w:tcW w:type="dxa" w:w="2160"/>
          </w:tcPr>
          <w:p>
            <w:r>
              <w:t>144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$1,407</w:t>
            </w:r>
          </w:p>
        </w:tc>
        <w:tc>
          <w:tcPr>
            <w:tcW w:type="dxa" w:w="2160"/>
          </w:tcPr>
          <w:p>
            <w:r>
              <w:t>$101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60</w:t>
            </w:r>
          </w:p>
        </w:tc>
        <w:tc>
          <w:tcPr>
            <w:tcW w:type="dxa" w:w="2160"/>
          </w:tcPr>
          <w:p>
            <w:r>
              <w:t>1,776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$1,080</w:t>
            </w:r>
          </w:p>
        </w:tc>
        <w:tc>
          <w:tcPr>
            <w:tcW w:type="dxa" w:w="2160"/>
          </w:tcPr>
          <w:p>
            <w:r>
              <w:t>$16,570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