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Monroe County Schools</w:t>
      </w:r>
    </w:p>
    <w:p>
      <w:r>
        <w:t>This summary totals the individual shipments to the schools or central office for Monroe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$285,183</w:t>
            </w:r>
          </w:p>
        </w:tc>
        <w:tc>
          <w:tcPr>
            <w:tcW w:type="dxa" w:w="5400"/>
          </w:tcPr>
          <w:p>
            <w:r>
              <w:t>Total # of Shipments: 78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20,472</w:t>
            </w:r>
          </w:p>
        </w:tc>
        <w:tc>
          <w:tcPr>
            <w:tcW w:type="dxa" w:w="2160"/>
          </w:tcPr>
          <w:p>
            <w:r>
              <w:t>324,230</w:t>
            </w:r>
          </w:p>
        </w:tc>
        <w:tc>
          <w:tcPr>
            <w:tcW w:type="dxa" w:w="2160"/>
          </w:tcPr>
          <w:p>
            <w:r>
              <w:t>65</w:t>
            </w:r>
          </w:p>
        </w:tc>
        <w:tc>
          <w:tcPr>
            <w:tcW w:type="dxa" w:w="2160"/>
          </w:tcPr>
          <w:p>
            <w:r>
              <w:t>1,927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$30,708</w:t>
            </w:r>
          </w:p>
        </w:tc>
        <w:tc>
          <w:tcPr>
            <w:tcW w:type="dxa" w:w="2160"/>
          </w:tcPr>
          <w:p>
            <w:r>
              <w:t>$103,754</w:t>
            </w:r>
          </w:p>
        </w:tc>
        <w:tc>
          <w:tcPr>
            <w:tcW w:type="dxa" w:w="2160"/>
          </w:tcPr>
          <w:p>
            <w:r>
              <w:t>$66</w:t>
            </w:r>
          </w:p>
        </w:tc>
        <w:tc>
          <w:tcPr>
            <w:tcW w:type="dxa" w:w="2160"/>
          </w:tcPr>
          <w:p>
            <w:r>
              <w:t>$4,143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1237</w:t>
            </w:r>
          </w:p>
        </w:tc>
        <w:tc>
          <w:tcPr>
            <w:tcW w:type="dxa" w:w="2160"/>
          </w:tcPr>
          <w:p>
            <w:r>
              <w:t>1415</w:t>
            </w:r>
          </w:p>
        </w:tc>
        <w:tc>
          <w:tcPr>
            <w:tcW w:type="dxa" w:w="2160"/>
          </w:tcPr>
          <w:p>
            <w:r>
              <w:t>612</w:t>
            </w:r>
          </w:p>
        </w:tc>
        <w:tc>
          <w:tcPr>
            <w:tcW w:type="dxa" w:w="2160"/>
          </w:tcPr>
          <w:p>
            <w:r>
              <w:t>5,160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$9,438</w:t>
            </w:r>
          </w:p>
        </w:tc>
        <w:tc>
          <w:tcPr>
            <w:tcW w:type="dxa" w:w="2160"/>
          </w:tcPr>
          <w:p>
            <w:r>
              <w:t>$13,825</w:t>
            </w:r>
          </w:p>
        </w:tc>
        <w:tc>
          <w:tcPr>
            <w:tcW w:type="dxa" w:w="2160"/>
          </w:tcPr>
          <w:p>
            <w:r>
              <w:t>$428</w:t>
            </w:r>
          </w:p>
        </w:tc>
        <w:tc>
          <w:tcPr>
            <w:tcW w:type="dxa" w:w="2160"/>
          </w:tcPr>
          <w:p>
            <w:r>
              <w:t>$17,183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388</w:t>
            </w:r>
          </w:p>
        </w:tc>
        <w:tc>
          <w:tcPr>
            <w:tcW w:type="dxa" w:w="2160"/>
          </w:tcPr>
          <w:p>
            <w:r>
              <w:t>263</w:t>
            </w:r>
          </w:p>
        </w:tc>
        <w:tc>
          <w:tcPr>
            <w:tcW w:type="dxa" w:w="2160"/>
          </w:tcPr>
          <w:p>
            <w:r>
              <w:t>1045</w:t>
            </w:r>
          </w:p>
        </w:tc>
        <w:tc>
          <w:tcPr>
            <w:tcW w:type="dxa" w:w="2160"/>
          </w:tcPr>
          <w:p>
            <w:r>
              <w:t>8,981</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$679</w:t>
            </w:r>
          </w:p>
        </w:tc>
        <w:tc>
          <w:tcPr>
            <w:tcW w:type="dxa" w:w="2160"/>
          </w:tcPr>
          <w:p>
            <w:r>
              <w:t>$2,356</w:t>
            </w:r>
          </w:p>
        </w:tc>
        <w:tc>
          <w:tcPr>
            <w:tcW w:type="dxa" w:w="2160"/>
          </w:tcPr>
          <w:p>
            <w:r>
              <w:t>$18,810</w:t>
            </w:r>
          </w:p>
        </w:tc>
        <w:tc>
          <w:tcPr>
            <w:tcW w:type="dxa" w:w="2160"/>
          </w:tcPr>
          <w:p>
            <w:r>
              <w:t>$83,793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