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Cocke County School System</w:t>
      </w:r>
    </w:p>
    <w:p>
      <w:pPr>
        <w:pStyle w:val="Heading1"/>
      </w:pPr>
      <w:r>
        <w:t>COVID-19 Supplies Distribution Summary for Centerview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$23,519</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140</w:t>
            </w:r>
          </w:p>
        </w:tc>
        <w:tc>
          <w:tcPr>
            <w:tcW w:type="dxa" w:w="2160"/>
          </w:tcPr>
          <w:p>
            <w:r>
              <w:t>22,500</w:t>
            </w:r>
          </w:p>
        </w:tc>
        <w:tc>
          <w:tcPr>
            <w:tcW w:type="dxa" w:w="2160"/>
          </w:tcPr>
          <w:p>
            <w:r>
              <w:t>0</w:t>
            </w:r>
          </w:p>
        </w:tc>
        <w:tc>
          <w:tcPr>
            <w:tcW w:type="dxa" w:w="2160"/>
          </w:tcPr>
          <w:p>
            <w:r>
              <w:t>10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$210</w:t>
            </w:r>
          </w:p>
        </w:tc>
        <w:tc>
          <w:tcPr>
            <w:tcW w:type="dxa" w:w="2160"/>
          </w:tcPr>
          <w:p>
            <w:r>
              <w:t>$7,200</w:t>
            </w:r>
          </w:p>
        </w:tc>
        <w:tc>
          <w:tcPr>
            <w:tcW w:type="dxa" w:w="2160"/>
          </w:tcPr>
          <w:p>
            <w:r>
              <w:t>$0</w:t>
            </w:r>
          </w:p>
        </w:tc>
        <w:tc>
          <w:tcPr>
            <w:tcW w:type="dxa" w:w="2160"/>
          </w:tcPr>
          <w:p>
            <w:r>
              <w:t>$22</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40</w:t>
            </w:r>
          </w:p>
        </w:tc>
        <w:tc>
          <w:tcPr>
            <w:tcW w:type="dxa" w:w="2160"/>
          </w:tcPr>
          <w:p>
            <w:r>
              <w:t>250</w:t>
            </w:r>
          </w:p>
        </w:tc>
        <w:tc>
          <w:tcPr>
            <w:tcW w:type="dxa" w:w="2160"/>
          </w:tcPr>
          <w:p>
            <w:r>
              <w:t>108</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$305</w:t>
            </w:r>
          </w:p>
        </w:tc>
        <w:tc>
          <w:tcPr>
            <w:tcW w:type="dxa" w:w="2160"/>
          </w:tcPr>
          <w:p>
            <w:r>
              <w:t>$2,442</w:t>
            </w:r>
          </w:p>
        </w:tc>
        <w:tc>
          <w:tcPr>
            <w:tcW w:type="dxa" w:w="2160"/>
          </w:tcPr>
          <w:p>
            <w:r>
              <w:t>$76</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224</w:t>
            </w:r>
          </w:p>
        </w:tc>
        <w:tc>
          <w:tcPr>
            <w:tcW w:type="dxa" w:w="2160"/>
          </w:tcPr>
          <w:p>
            <w:r>
              <w:t>116</w:t>
            </w:r>
          </w:p>
        </w:tc>
        <w:tc>
          <w:tcPr>
            <w:tcW w:type="dxa" w:w="2160"/>
          </w:tcPr>
          <w:p>
            <w:r>
              <w:t>840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$2,007</w:t>
            </w:r>
          </w:p>
        </w:tc>
        <w:tc>
          <w:tcPr>
            <w:tcW w:type="dxa" w:w="2160"/>
          </w:tcPr>
          <w:p>
            <w:r>
              <w:t>$2,088</w:t>
            </w:r>
          </w:p>
        </w:tc>
        <w:tc>
          <w:tcPr>
            <w:tcW w:type="dxa" w:w="2160"/>
          </w:tcPr>
          <w:p>
            <w:r>
              <w:t>$7,837</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