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Dickson County</w:t>
      </w:r>
    </w:p>
    <w:p/>
    <w:p>
      <w:r>
        <w:t>This summary totals the individual shipments in response to COVID 19 to Dickson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$51,914</w:t>
            </w:r>
          </w:p>
        </w:tc>
        <w:tc>
          <w:tcPr>
            <w:tcW w:type="dxa" w:w="5400"/>
          </w:tcPr>
          <w:p>
            <w:r>
              <w:t>Total # of Shipments: 44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12,200</w:t>
            </w:r>
          </w:p>
        </w:tc>
        <w:tc>
          <w:tcPr>
            <w:tcW w:type="dxa" w:w="2160"/>
          </w:tcPr>
          <w:p>
            <w:r>
              <w:t>800</w:t>
            </w:r>
          </w:p>
        </w:tc>
        <w:tc>
          <w:tcPr>
            <w:tcW w:type="dxa" w:w="2160"/>
          </w:tcPr>
          <w:p>
            <w:r>
              <w:t>490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$12,078</w:t>
            </w:r>
          </w:p>
        </w:tc>
        <w:tc>
          <w:tcPr>
            <w:tcW w:type="dxa" w:w="2160"/>
          </w:tcPr>
          <w:p>
            <w:r>
              <w:t>$2,384</w:t>
            </w:r>
          </w:p>
        </w:tc>
        <w:tc>
          <w:tcPr>
            <w:tcW w:type="dxa" w:w="2160"/>
          </w:tcPr>
          <w:p>
            <w:r>
              <w:t>$1,470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3,422</w:t>
            </w:r>
          </w:p>
        </w:tc>
        <w:tc>
          <w:tcPr>
            <w:tcW w:type="dxa" w:w="1543"/>
          </w:tcPr>
          <w:p>
            <w:r>
              <w:t>550</w:t>
            </w:r>
          </w:p>
        </w:tc>
        <w:tc>
          <w:tcPr>
            <w:tcW w:type="dxa" w:w="1543"/>
          </w:tcPr>
          <w:p>
            <w:r>
              <w:t>0</w:t>
            </w:r>
          </w:p>
        </w:tc>
        <w:tc>
          <w:tcPr>
            <w:tcW w:type="dxa" w:w="1543"/>
          </w:tcPr>
          <w:p>
            <w:r>
              <w:t>900</w:t>
            </w:r>
          </w:p>
        </w:tc>
        <w:tc>
          <w:tcPr>
            <w:tcW w:type="dxa" w:w="1543"/>
          </w:tcPr>
          <w:p>
            <w:r>
              <w:t>100</w:t>
            </w:r>
          </w:p>
        </w:tc>
        <w:tc>
          <w:tcPr>
            <w:tcW w:type="dxa" w:w="1543"/>
          </w:tcPr>
          <w:p>
            <w:r>
              <w:t>208</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$26,110</w:t>
            </w:r>
          </w:p>
        </w:tc>
        <w:tc>
          <w:tcPr>
            <w:tcW w:type="dxa" w:w="1543"/>
          </w:tcPr>
          <w:p>
            <w:r>
              <w:t>$1,182</w:t>
            </w:r>
          </w:p>
        </w:tc>
        <w:tc>
          <w:tcPr>
            <w:tcW w:type="dxa" w:w="1543"/>
          </w:tcPr>
          <w:p>
            <w:r>
              <w:t>$0</w:t>
            </w:r>
          </w:p>
        </w:tc>
        <w:tc>
          <w:tcPr>
            <w:tcW w:type="dxa" w:w="1543"/>
          </w:tcPr>
          <w:p>
            <w:r>
              <w:t>$2,997</w:t>
            </w:r>
          </w:p>
        </w:tc>
        <w:tc>
          <w:tcPr>
            <w:tcW w:type="dxa" w:w="1543"/>
          </w:tcPr>
          <w:p>
            <w:r>
              <w:t>$975</w:t>
            </w:r>
          </w:p>
        </w:tc>
        <w:tc>
          <w:tcPr>
            <w:tcW w:type="dxa" w:w="1543"/>
          </w:tcPr>
          <w:p>
            <w:r>
              <w:t>$83</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252</w:t>
            </w:r>
          </w:p>
        </w:tc>
        <w:tc>
          <w:tcPr>
            <w:tcW w:type="dxa" w:w="2700"/>
          </w:tcPr>
          <w:p>
            <w:r>
              <w:t>235</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$1,482</w:t>
            </w:r>
          </w:p>
        </w:tc>
        <w:tc>
          <w:tcPr>
            <w:tcW w:type="dxa" w:w="2700"/>
          </w:tcPr>
          <w:p>
            <w:r>
              <w:t>$2,193</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