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Sullivan County Schools</w:t>
      </w:r>
    </w:p>
    <w:p>
      <w:pPr>
        <w:pStyle w:val="Heading1"/>
      </w:pPr>
      <w:r>
        <w:t>COVID-19 Supplies Distribution Summary for Sullivan North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$18,259</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2,140</w:t>
            </w:r>
          </w:p>
        </w:tc>
        <w:tc>
          <w:tcPr>
            <w:tcW w:type="dxa" w:w="2160"/>
          </w:tcPr>
          <w:p>
            <w:r>
              <w:t>9,000</w:t>
            </w:r>
          </w:p>
        </w:tc>
        <w:tc>
          <w:tcPr>
            <w:tcW w:type="dxa" w:w="2160"/>
          </w:tcPr>
          <w:p>
            <w:r>
              <w:t>0</w:t>
            </w:r>
          </w:p>
        </w:tc>
        <w:tc>
          <w:tcPr>
            <w:tcW w:type="dxa" w:w="2160"/>
          </w:tcPr>
          <w:p>
            <w:r>
              <w:t>70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$3,210</w:t>
            </w:r>
          </w:p>
        </w:tc>
        <w:tc>
          <w:tcPr>
            <w:tcW w:type="dxa" w:w="2160"/>
          </w:tcPr>
          <w:p>
            <w:r>
              <w:t>$2,880</w:t>
            </w:r>
          </w:p>
        </w:tc>
        <w:tc>
          <w:tcPr>
            <w:tcW w:type="dxa" w:w="2160"/>
          </w:tcPr>
          <w:p>
            <w:r>
              <w:t>$0</w:t>
            </w:r>
          </w:p>
        </w:tc>
        <w:tc>
          <w:tcPr>
            <w:tcW w:type="dxa" w:w="2160"/>
          </w:tcPr>
          <w:p>
            <w:r>
              <w:t>$150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115</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$1,124</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32</w:t>
            </w:r>
          </w:p>
        </w:tc>
        <w:tc>
          <w:tcPr>
            <w:tcW w:type="dxa" w:w="2160"/>
          </w:tcPr>
          <w:p>
            <w:r>
              <w:t>124</w:t>
            </w:r>
          </w:p>
        </w:tc>
        <w:tc>
          <w:tcPr>
            <w:tcW w:type="dxa" w:w="2160"/>
          </w:tcPr>
          <w:p>
            <w:r>
              <w:t>816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$287</w:t>
            </w:r>
          </w:p>
        </w:tc>
        <w:tc>
          <w:tcPr>
            <w:tcW w:type="dxa" w:w="2160"/>
          </w:tcPr>
          <w:p>
            <w:r>
              <w:t>$2,232</w:t>
            </w:r>
          </w:p>
        </w:tc>
        <w:tc>
          <w:tcPr>
            <w:tcW w:type="dxa" w:w="2160"/>
          </w:tcPr>
          <w:p>
            <w:r>
              <w:t>$7,613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