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Campbell County Schools</w:t>
      </w:r>
    </w:p>
    <w:p>
      <w:pPr>
        <w:pStyle w:val="Heading1"/>
      </w:pPr>
      <w:r>
        <w:t>COVID-19 Supplies Distribution Summary for LaFollette Elementary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$59,861</w:t>
            </w:r>
          </w:p>
        </w:tc>
        <w:tc>
          <w:tcPr>
            <w:tcW w:type="dxa" w:w="5400"/>
          </w:tcPr>
          <w:p>
            <w:r>
              <w:t>Total # of Shipments: 7</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1,738</w:t>
            </w:r>
          </w:p>
        </w:tc>
        <w:tc>
          <w:tcPr>
            <w:tcW w:type="dxa" w:w="2160"/>
          </w:tcPr>
          <w:p>
            <w:r>
              <w:t>30,400</w:t>
            </w:r>
          </w:p>
        </w:tc>
        <w:tc>
          <w:tcPr>
            <w:tcW w:type="dxa" w:w="2160"/>
          </w:tcPr>
          <w:p>
            <w:r>
              <w:t>0</w:t>
            </w:r>
          </w:p>
        </w:tc>
        <w:tc>
          <w:tcPr>
            <w:tcW w:type="dxa" w:w="2160"/>
          </w:tcPr>
          <w:p>
            <w:r>
              <w:t>415</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$2,607</w:t>
            </w:r>
          </w:p>
        </w:tc>
        <w:tc>
          <w:tcPr>
            <w:tcW w:type="dxa" w:w="2160"/>
          </w:tcPr>
          <w:p>
            <w:r>
              <w:t>$9,728</w:t>
            </w:r>
          </w:p>
        </w:tc>
        <w:tc>
          <w:tcPr>
            <w:tcW w:type="dxa" w:w="2160"/>
          </w:tcPr>
          <w:p>
            <w:r>
              <w:t>$0</w:t>
            </w:r>
          </w:p>
        </w:tc>
        <w:tc>
          <w:tcPr>
            <w:tcW w:type="dxa" w:w="2160"/>
          </w:tcPr>
          <w:p>
            <w:r>
              <w:t>$892</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100</w:t>
            </w:r>
          </w:p>
        </w:tc>
        <w:tc>
          <w:tcPr>
            <w:tcW w:type="dxa" w:w="2160"/>
          </w:tcPr>
          <w:p>
            <w:r>
              <w:t>840</w:t>
            </w:r>
          </w:p>
        </w:tc>
        <w:tc>
          <w:tcPr>
            <w:tcW w:type="dxa" w:w="2160"/>
          </w:tcPr>
          <w:p>
            <w:r>
              <w:t>72</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$763</w:t>
            </w:r>
          </w:p>
        </w:tc>
        <w:tc>
          <w:tcPr>
            <w:tcW w:type="dxa" w:w="2160"/>
          </w:tcPr>
          <w:p>
            <w:r>
              <w:t>$8,207</w:t>
            </w:r>
          </w:p>
        </w:tc>
        <w:tc>
          <w:tcPr>
            <w:tcW w:type="dxa" w:w="2160"/>
          </w:tcPr>
          <w:p>
            <w:r>
              <w:t>$50</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420</w:t>
            </w:r>
          </w:p>
        </w:tc>
        <w:tc>
          <w:tcPr>
            <w:tcW w:type="dxa" w:w="2160"/>
          </w:tcPr>
          <w:p>
            <w:r>
              <w:t>264</w:t>
            </w:r>
          </w:p>
        </w:tc>
        <w:tc>
          <w:tcPr>
            <w:tcW w:type="dxa" w:w="2160"/>
          </w:tcPr>
          <w:p>
            <w:r>
              <w:t>2,976</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$3,763</w:t>
            </w:r>
          </w:p>
        </w:tc>
        <w:tc>
          <w:tcPr>
            <w:tcW w:type="dxa" w:w="2160"/>
          </w:tcPr>
          <w:p>
            <w:r>
              <w:t>$4,752</w:t>
            </w:r>
          </w:p>
        </w:tc>
        <w:tc>
          <w:tcPr>
            <w:tcW w:type="dxa" w:w="2160"/>
          </w:tcPr>
          <w:p>
            <w:r>
              <w:t>$27,766</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