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Robertson County</w:t>
      </w:r>
    </w:p>
    <w:p/>
    <w:p>
      <w:r>
        <w:t>This summary totals the individual shipments in response to COVID 19 to Robertson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$150,136</w:t>
            </w:r>
          </w:p>
        </w:tc>
        <w:tc>
          <w:tcPr>
            <w:tcW w:type="dxa" w:w="5400"/>
          </w:tcPr>
          <w:p>
            <w:r>
              <w:t>Total # of Shipments: 20</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6,150</w:t>
            </w:r>
          </w:p>
        </w:tc>
        <w:tc>
          <w:tcPr>
            <w:tcW w:type="dxa" w:w="2160"/>
          </w:tcPr>
          <w:p>
            <w:r>
              <w:t>42,000</w:t>
            </w:r>
          </w:p>
        </w:tc>
        <w:tc>
          <w:tcPr>
            <w:tcW w:type="dxa" w:w="2160"/>
          </w:tcPr>
          <w:p>
            <w:r>
              <w:t>17,000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$6,212</w:t>
            </w:r>
          </w:p>
        </w:tc>
        <w:tc>
          <w:tcPr>
            <w:tcW w:type="dxa" w:w="2160"/>
          </w:tcPr>
          <w:p>
            <w:r>
              <w:t>$41,580</w:t>
            </w:r>
          </w:p>
        </w:tc>
        <w:tc>
          <w:tcPr>
            <w:tcW w:type="dxa" w:w="2160"/>
          </w:tcPr>
          <w:p>
            <w:r>
              <w:t>$50,660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3,100</w:t>
            </w:r>
          </w:p>
        </w:tc>
        <w:tc>
          <w:tcPr>
            <w:tcW w:type="dxa" w:w="1543"/>
          </w:tcPr>
          <w:p>
            <w:r>
              <w:t>1,600</w:t>
            </w:r>
          </w:p>
        </w:tc>
        <w:tc>
          <w:tcPr>
            <w:tcW w:type="dxa" w:w="1543"/>
          </w:tcPr>
          <w:p>
            <w:r>
              <w:t>0</w:t>
            </w:r>
          </w:p>
        </w:tc>
        <w:tc>
          <w:tcPr>
            <w:tcW w:type="dxa" w:w="1543"/>
          </w:tcPr>
          <w:p>
            <w:r>
              <w:t>3,800</w:t>
            </w:r>
          </w:p>
        </w:tc>
        <w:tc>
          <w:tcPr>
            <w:tcW w:type="dxa" w:w="1543"/>
          </w:tcPr>
          <w:p>
            <w:r>
              <w:t>160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$23,653</w:t>
            </w:r>
          </w:p>
        </w:tc>
        <w:tc>
          <w:tcPr>
            <w:tcW w:type="dxa" w:w="1543"/>
          </w:tcPr>
          <w:p>
            <w:r>
              <w:t>$3,440</w:t>
            </w:r>
          </w:p>
        </w:tc>
        <w:tc>
          <w:tcPr>
            <w:tcW w:type="dxa" w:w="1543"/>
          </w:tcPr>
          <w:p>
            <w:r>
              <w:t>$0</w:t>
            </w:r>
          </w:p>
        </w:tc>
        <w:tc>
          <w:tcPr>
            <w:tcW w:type="dxa" w:w="1543"/>
          </w:tcPr>
          <w:p>
            <w:r>
              <w:t>$12,654</w:t>
            </w:r>
          </w:p>
        </w:tc>
        <w:tc>
          <w:tcPr>
            <w:tcW w:type="dxa" w:w="1543"/>
          </w:tcPr>
          <w:p>
            <w:r>
              <w:t>$1,560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336</w:t>
            </w:r>
          </w:p>
        </w:tc>
        <w:tc>
          <w:tcPr>
            <w:tcW w:type="dxa" w:w="2700"/>
          </w:tcPr>
          <w:p>
            <w:r>
              <w:t>281</w:t>
            </w:r>
          </w:p>
        </w:tc>
        <w:tc>
          <w:tcPr>
            <w:tcW w:type="dxa" w:w="2700"/>
          </w:tcPr>
          <w:p>
            <w:r>
              <w:t>588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$1,976</w:t>
            </w:r>
          </w:p>
        </w:tc>
        <w:tc>
          <w:tcPr>
            <w:tcW w:type="dxa" w:w="2700"/>
          </w:tcPr>
          <w:p>
            <w:r>
              <w:t>$2,622</w:t>
            </w:r>
          </w:p>
        </w:tc>
        <w:tc>
          <w:tcPr>
            <w:tcW w:type="dxa" w:w="2700"/>
          </w:tcPr>
          <w:p>
            <w:r>
              <w:t>$5,780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