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Fayette County Schools</w:t>
      </w:r>
    </w:p>
    <w:p>
      <w:pPr>
        <w:pStyle w:val="Heading1"/>
      </w:pPr>
      <w:r>
        <w:t>COVID-19 Supplies Distribution Summary for Fayette County Schools</w:t>
      </w:r>
    </w:p>
    <w:p>
      <w:r>
        <w:t>This summary totals the individual shipments to the schools or central office for Fayette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$366,248</w:t>
            </w:r>
          </w:p>
        </w:tc>
        <w:tc>
          <w:tcPr>
            <w:tcW w:type="dxa" w:w="5400"/>
          </w:tcPr>
          <w:p>
            <w:r>
              <w:t>Total # of Shipments: 57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22,066</w:t>
            </w:r>
          </w:p>
        </w:tc>
        <w:tc>
          <w:tcPr>
            <w:tcW w:type="dxa" w:w="2160"/>
          </w:tcPr>
          <w:p>
            <w:r>
              <w:t>224,100</w:t>
            </w:r>
          </w:p>
        </w:tc>
        <w:tc>
          <w:tcPr>
            <w:tcW w:type="dxa" w:w="2160"/>
          </w:tcPr>
          <w:p>
            <w:r>
              <w:t>0</w:t>
            </w:r>
          </w:p>
        </w:tc>
        <w:tc>
          <w:tcPr>
            <w:tcW w:type="dxa" w:w="2160"/>
          </w:tcPr>
          <w:p>
            <w:r>
              <w:t>3,489</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$33,099</w:t>
            </w:r>
          </w:p>
        </w:tc>
        <w:tc>
          <w:tcPr>
            <w:tcW w:type="dxa" w:w="2160"/>
          </w:tcPr>
          <w:p>
            <w:r>
              <w:t>$71,712</w:t>
            </w:r>
          </w:p>
        </w:tc>
        <w:tc>
          <w:tcPr>
            <w:tcW w:type="dxa" w:w="2160"/>
          </w:tcPr>
          <w:p>
            <w:r>
              <w:t>$0</w:t>
            </w:r>
          </w:p>
        </w:tc>
        <w:tc>
          <w:tcPr>
            <w:tcW w:type="dxa" w:w="2160"/>
          </w:tcPr>
          <w:p>
            <w:r>
              <w:t>$7,501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852</w:t>
            </w:r>
          </w:p>
        </w:tc>
        <w:tc>
          <w:tcPr>
            <w:tcW w:type="dxa" w:w="2160"/>
          </w:tcPr>
          <w:p>
            <w:r>
              <w:t>2601</w:t>
            </w:r>
          </w:p>
        </w:tc>
        <w:tc>
          <w:tcPr>
            <w:tcW w:type="dxa" w:w="2160"/>
          </w:tcPr>
          <w:p>
            <w:r>
              <w:t>684</w:t>
            </w:r>
          </w:p>
        </w:tc>
        <w:tc>
          <w:tcPr>
            <w:tcW w:type="dxa" w:w="2160"/>
          </w:tcPr>
          <w:p>
            <w:r>
              <w:t>5,630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$6,501</w:t>
            </w:r>
          </w:p>
        </w:tc>
        <w:tc>
          <w:tcPr>
            <w:tcW w:type="dxa" w:w="2160"/>
          </w:tcPr>
          <w:p>
            <w:r>
              <w:t>$25,412</w:t>
            </w:r>
          </w:p>
        </w:tc>
        <w:tc>
          <w:tcPr>
            <w:tcW w:type="dxa" w:w="2160"/>
          </w:tcPr>
          <w:p>
            <w:r>
              <w:t>$479</w:t>
            </w:r>
          </w:p>
        </w:tc>
        <w:tc>
          <w:tcPr>
            <w:tcW w:type="dxa" w:w="2160"/>
          </w:tcPr>
          <w:p>
            <w:r>
              <w:t>$18,748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2,400</w:t>
            </w:r>
          </w:p>
        </w:tc>
        <w:tc>
          <w:tcPr>
            <w:tcW w:type="dxa" w:w="2160"/>
          </w:tcPr>
          <w:p>
            <w:r>
              <w:t>616</w:t>
            </w:r>
          </w:p>
        </w:tc>
        <w:tc>
          <w:tcPr>
            <w:tcW w:type="dxa" w:w="2160"/>
          </w:tcPr>
          <w:p>
            <w:r>
              <w:t>1241</w:t>
            </w:r>
          </w:p>
        </w:tc>
        <w:tc>
          <w:tcPr>
            <w:tcW w:type="dxa" w:w="2160"/>
          </w:tcPr>
          <w:p>
            <w:r>
              <w:t>18,300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$4,200</w:t>
            </w:r>
          </w:p>
        </w:tc>
        <w:tc>
          <w:tcPr>
            <w:tcW w:type="dxa" w:w="2160"/>
          </w:tcPr>
          <w:p>
            <w:r>
              <w:t>$5,519</w:t>
            </w:r>
          </w:p>
        </w:tc>
        <w:tc>
          <w:tcPr>
            <w:tcW w:type="dxa" w:w="2160"/>
          </w:tcPr>
          <w:p>
            <w:r>
              <w:t>$22,338</w:t>
            </w:r>
          </w:p>
        </w:tc>
        <w:tc>
          <w:tcPr>
            <w:tcW w:type="dxa" w:w="2160"/>
          </w:tcPr>
          <w:p>
            <w:r>
              <w:t>$170,739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