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Dayton City Schools</w:t>
      </w:r>
    </w:p>
    <w:p>
      <w:pPr>
        <w:pStyle w:val="Heading1"/>
      </w:pPr>
      <w:r>
        <w:t>COVID-19 Supplies Distribution Summary for Dayton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$45,506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1,540</w:t>
            </w:r>
          </w:p>
        </w:tc>
        <w:tc>
          <w:tcPr>
            <w:tcW w:type="dxa" w:w="2160"/>
          </w:tcPr>
          <w:p>
            <w:r>
              <w:t>29,200</w:t>
            </w:r>
          </w:p>
        </w:tc>
        <w:tc>
          <w:tcPr>
            <w:tcW w:type="dxa" w:w="2160"/>
          </w:tcPr>
          <w:p>
            <w:r>
              <w:t>0</w:t>
            </w:r>
          </w:p>
        </w:tc>
        <w:tc>
          <w:tcPr>
            <w:tcW w:type="dxa" w:w="2160"/>
          </w:tcPr>
          <w:p>
            <w:r>
              <w:t>240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$2,310</w:t>
            </w:r>
          </w:p>
        </w:tc>
        <w:tc>
          <w:tcPr>
            <w:tcW w:type="dxa" w:w="2160"/>
          </w:tcPr>
          <w:p>
            <w:r>
              <w:t>$9,344</w:t>
            </w:r>
          </w:p>
        </w:tc>
        <w:tc>
          <w:tcPr>
            <w:tcW w:type="dxa" w:w="2160"/>
          </w:tcPr>
          <w:p>
            <w:r>
              <w:t>$0</w:t>
            </w:r>
          </w:p>
        </w:tc>
        <w:tc>
          <w:tcPr>
            <w:tcW w:type="dxa" w:w="2160"/>
          </w:tcPr>
          <w:p>
            <w:r>
              <w:t>$516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220</w:t>
            </w:r>
          </w:p>
        </w:tc>
        <w:tc>
          <w:tcPr>
            <w:tcW w:type="dxa" w:w="2160"/>
          </w:tcPr>
          <w:p>
            <w:r>
              <w:t>540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$2,149</w:t>
            </w:r>
          </w:p>
        </w:tc>
        <w:tc>
          <w:tcPr>
            <w:tcW w:type="dxa" w:w="2160"/>
          </w:tcPr>
          <w:p>
            <w:r>
              <w:t>$378</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27</w:t>
            </w:r>
          </w:p>
        </w:tc>
        <w:tc>
          <w:tcPr>
            <w:tcW w:type="dxa" w:w="2160"/>
          </w:tcPr>
          <w:p>
            <w:r>
              <w:t>72</w:t>
            </w:r>
          </w:p>
        </w:tc>
        <w:tc>
          <w:tcPr>
            <w:tcW w:type="dxa" w:w="2160"/>
          </w:tcPr>
          <w:p>
            <w:r>
              <w:t>2,880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$242</w:t>
            </w:r>
          </w:p>
        </w:tc>
        <w:tc>
          <w:tcPr>
            <w:tcW w:type="dxa" w:w="2160"/>
          </w:tcPr>
          <w:p>
            <w:r>
              <w:t>$1,296</w:t>
            </w:r>
          </w:p>
        </w:tc>
        <w:tc>
          <w:tcPr>
            <w:tcW w:type="dxa" w:w="2160"/>
          </w:tcPr>
          <w:p>
            <w:r>
              <w:t>$26,870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