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Bledsoe County Sheriff's Dept.</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$2,356</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63</w:t>
            </w:r>
          </w:p>
        </w:tc>
        <w:tc>
          <w:tcPr>
            <w:tcW w:type="dxa" w:w="1543"/>
          </w:tcPr>
          <w:p>
            <w:r>
              <w:t>0</w:t>
            </w:r>
          </w:p>
        </w:tc>
        <w:tc>
          <w:tcPr>
            <w:tcW w:type="dxa" w:w="1543"/>
          </w:tcPr>
          <w:p>
            <w:r>
              <w:t>0</w:t>
            </w:r>
          </w:p>
        </w:tc>
        <w:tc>
          <w:tcPr>
            <w:tcW w:type="dxa" w:w="1543"/>
          </w:tcPr>
          <w:p>
            <w:r>
              <w:t>20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$481</w:t>
            </w:r>
          </w:p>
        </w:tc>
        <w:tc>
          <w:tcPr>
            <w:tcW w:type="dxa" w:w="1543"/>
          </w:tcPr>
          <w:p>
            <w:r>
              <w:t>$0</w:t>
            </w:r>
          </w:p>
        </w:tc>
        <w:tc>
          <w:tcPr>
            <w:tcW w:type="dxa" w:w="1543"/>
          </w:tcPr>
          <w:p>
            <w:r>
              <w:t>$0</w:t>
            </w:r>
          </w:p>
        </w:tc>
        <w:tc>
          <w:tcPr>
            <w:tcW w:type="dxa" w:w="1543"/>
          </w:tcPr>
          <w:p>
            <w:r>
              <w:t>$67</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72</w:t>
            </w:r>
          </w:p>
        </w:tc>
        <w:tc>
          <w:tcPr>
            <w:tcW w:type="dxa" w:w="2700"/>
          </w:tcPr>
          <w:p>
            <w:r>
              <w:t>60</w:t>
            </w:r>
          </w:p>
        </w:tc>
        <w:tc>
          <w:tcPr>
            <w:tcW w:type="dxa" w:w="2700"/>
          </w:tcPr>
          <w:p>
            <w:r>
              <w:t>84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$423</w:t>
            </w:r>
          </w:p>
        </w:tc>
        <w:tc>
          <w:tcPr>
            <w:tcW w:type="dxa" w:w="2700"/>
          </w:tcPr>
          <w:p>
            <w:r>
              <w:t>$560</w:t>
            </w:r>
          </w:p>
        </w:tc>
        <w:tc>
          <w:tcPr>
            <w:tcW w:type="dxa" w:w="2700"/>
          </w:tcPr>
          <w:p>
            <w:r>
              <w:t>$826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