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Lavergne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$59,078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4,650</w:t>
            </w:r>
          </w:p>
        </w:tc>
        <w:tc>
          <w:tcPr>
            <w:tcW w:type="dxa" w:w="2160"/>
          </w:tcPr>
          <w:p>
            <w:r>
              <w:t>49,000</w:t>
            </w:r>
          </w:p>
        </w:tc>
        <w:tc>
          <w:tcPr>
            <w:tcW w:type="dxa" w:w="2160"/>
          </w:tcPr>
          <w:p>
            <w:r>
              <w:t>0</w:t>
            </w:r>
          </w:p>
        </w:tc>
        <w:tc>
          <w:tcPr>
            <w:tcW w:type="dxa" w:w="2160"/>
          </w:tcPr>
          <w:p>
            <w:r>
              <w:t>200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$6,975</w:t>
            </w:r>
          </w:p>
        </w:tc>
        <w:tc>
          <w:tcPr>
            <w:tcW w:type="dxa" w:w="2160"/>
          </w:tcPr>
          <w:p>
            <w:r>
              <w:t>$15,680</w:t>
            </w:r>
          </w:p>
        </w:tc>
        <w:tc>
          <w:tcPr>
            <w:tcW w:type="dxa" w:w="2160"/>
          </w:tcPr>
          <w:p>
            <w:r>
              <w:t>$0</w:t>
            </w:r>
          </w:p>
        </w:tc>
        <w:tc>
          <w:tcPr>
            <w:tcW w:type="dxa" w:w="2160"/>
          </w:tcPr>
          <w:p>
            <w:r>
              <w:t>$430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300</w:t>
            </w:r>
          </w:p>
        </w:tc>
        <w:tc>
          <w:tcPr>
            <w:tcW w:type="dxa" w:w="2160"/>
          </w:tcPr>
          <w:p>
            <w:r>
              <w:t>815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$2,289</w:t>
            </w:r>
          </w:p>
        </w:tc>
        <w:tc>
          <w:tcPr>
            <w:tcW w:type="dxa" w:w="2160"/>
          </w:tcPr>
          <w:p>
            <w:r>
              <w:t>$7,963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148</w:t>
            </w:r>
          </w:p>
        </w:tc>
        <w:tc>
          <w:tcPr>
            <w:tcW w:type="dxa" w:w="2160"/>
          </w:tcPr>
          <w:p>
            <w:r>
              <w:t>2,328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$2,664</w:t>
            </w:r>
          </w:p>
        </w:tc>
        <w:tc>
          <w:tcPr>
            <w:tcW w:type="dxa" w:w="2160"/>
          </w:tcPr>
          <w:p>
            <w:r>
              <w:t>$21,720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