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Claiborne County Schools</w:t>
      </w:r>
    </w:p>
    <w:p>
      <w:pPr>
        <w:pStyle w:val="Heading1"/>
      </w:pPr>
      <w:r>
        <w:t>COVID-19 Supplies Distribution Summary for Midway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$52,498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1,992</w:t>
            </w:r>
          </w:p>
        </w:tc>
        <w:tc>
          <w:tcPr>
            <w:tcW w:type="dxa" w:w="2160"/>
          </w:tcPr>
          <w:p>
            <w:r>
              <w:t>54,850</w:t>
            </w:r>
          </w:p>
        </w:tc>
        <w:tc>
          <w:tcPr>
            <w:tcW w:type="dxa" w:w="2160"/>
          </w:tcPr>
          <w:p>
            <w:r>
              <w:t>0</w:t>
            </w:r>
          </w:p>
        </w:tc>
        <w:tc>
          <w:tcPr>
            <w:tcW w:type="dxa" w:w="2160"/>
          </w:tcPr>
          <w:p>
            <w:r>
              <w:t>393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$2,988</w:t>
            </w:r>
          </w:p>
        </w:tc>
        <w:tc>
          <w:tcPr>
            <w:tcW w:type="dxa" w:w="2160"/>
          </w:tcPr>
          <w:p>
            <w:r>
              <w:t>$17,552</w:t>
            </w:r>
          </w:p>
        </w:tc>
        <w:tc>
          <w:tcPr>
            <w:tcW w:type="dxa" w:w="2160"/>
          </w:tcPr>
          <w:p>
            <w:r>
              <w:t>$0</w:t>
            </w:r>
          </w:p>
        </w:tc>
        <w:tc>
          <w:tcPr>
            <w:tcW w:type="dxa" w:w="2160"/>
          </w:tcPr>
          <w:p>
            <w:r>
              <w:t>$845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220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$2,149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216</w:t>
            </w:r>
          </w:p>
        </w:tc>
        <w:tc>
          <w:tcPr>
            <w:tcW w:type="dxa" w:w="2160"/>
          </w:tcPr>
          <w:p>
            <w:r>
              <w:t>172</w:t>
            </w:r>
          </w:p>
        </w:tc>
        <w:tc>
          <w:tcPr>
            <w:tcW w:type="dxa" w:w="2160"/>
          </w:tcPr>
          <w:p>
            <w:r>
              <w:t>2,376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$1,935</w:t>
            </w:r>
          </w:p>
        </w:tc>
        <w:tc>
          <w:tcPr>
            <w:tcW w:type="dxa" w:w="2160"/>
          </w:tcPr>
          <w:p>
            <w:r>
              <w:t>$3,096</w:t>
            </w:r>
          </w:p>
        </w:tc>
        <w:tc>
          <w:tcPr>
            <w:tcW w:type="dxa" w:w="2160"/>
          </w:tcPr>
          <w:p>
            <w:r>
              <w:t>$22,168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