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Idlewild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$16,203</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490</w:t>
            </w:r>
          </w:p>
        </w:tc>
        <w:tc>
          <w:tcPr>
            <w:tcW w:type="dxa" w:w="2160"/>
          </w:tcPr>
          <w:p>
            <w:r>
              <w:t>19,700</w:t>
            </w:r>
          </w:p>
        </w:tc>
        <w:tc>
          <w:tcPr>
            <w:tcW w:type="dxa" w:w="2160"/>
          </w:tcPr>
          <w:p>
            <w:r>
              <w:t>0</w:t>
            </w:r>
          </w:p>
        </w:tc>
        <w:tc>
          <w:tcPr>
            <w:tcW w:type="dxa" w:w="2160"/>
          </w:tcPr>
          <w:p>
            <w:r>
              <w:t>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$735</w:t>
            </w:r>
          </w:p>
        </w:tc>
        <w:tc>
          <w:tcPr>
            <w:tcW w:type="dxa" w:w="2160"/>
          </w:tcPr>
          <w:p>
            <w:r>
              <w:t>$6,304</w:t>
            </w:r>
          </w:p>
        </w:tc>
        <w:tc>
          <w:tcPr>
            <w:tcW w:type="dxa" w:w="2160"/>
          </w:tcPr>
          <w:p>
            <w:r>
              <w:t>$0</w:t>
            </w:r>
          </w:p>
        </w:tc>
        <w:tc>
          <w:tcPr>
            <w:tcW w:type="dxa" w:w="2160"/>
          </w:tcPr>
          <w:p>
            <w:r>
              <w:t>$172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160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$1,563</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90</w:t>
            </w:r>
          </w:p>
        </w:tc>
        <w:tc>
          <w:tcPr>
            <w:tcW w:type="dxa" w:w="2160"/>
          </w:tcPr>
          <w:p>
            <w:r>
              <w:t>72</w:t>
            </w:r>
          </w:p>
        </w:tc>
        <w:tc>
          <w:tcPr>
            <w:tcW w:type="dxa" w:w="2160"/>
          </w:tcPr>
          <w:p>
            <w:r>
              <w:t>360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$806</w:t>
            </w:r>
          </w:p>
        </w:tc>
        <w:tc>
          <w:tcPr>
            <w:tcW w:type="dxa" w:w="2160"/>
          </w:tcPr>
          <w:p>
            <w:r>
              <w:t>$1,296</w:t>
            </w:r>
          </w:p>
        </w:tc>
        <w:tc>
          <w:tcPr>
            <w:tcW w:type="dxa" w:w="2160"/>
          </w:tcPr>
          <w:p>
            <w:r>
              <w:t>$3,359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