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Cumberland County Schools</w:t>
      </w:r>
    </w:p>
    <w:p>
      <w:pPr>
        <w:pStyle w:val="Heading1"/>
      </w:pPr>
      <w:r>
        <w:t>COVID-19 Supplies Distribution Summary for Cumberland County Schools</w:t>
      </w:r>
    </w:p>
    <w:p>
      <w:r>
        <w:t>This summary totals the individual shipments to the schools or central office for Cumberland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$484,246</w:t>
            </w:r>
          </w:p>
        </w:tc>
        <w:tc>
          <w:tcPr>
            <w:tcW w:type="dxa" w:w="5400"/>
          </w:tcPr>
          <w:p>
            <w:r>
              <w:t>Total # of Shipments: 79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11,972</w:t>
            </w:r>
          </w:p>
        </w:tc>
        <w:tc>
          <w:tcPr>
            <w:tcW w:type="dxa" w:w="2160"/>
          </w:tcPr>
          <w:p>
            <w:r>
              <w:t>699,000</w:t>
            </w:r>
          </w:p>
        </w:tc>
        <w:tc>
          <w:tcPr>
            <w:tcW w:type="dxa" w:w="2160"/>
          </w:tcPr>
          <w:p>
            <w:r>
              <w:t>9</w:t>
            </w:r>
          </w:p>
        </w:tc>
        <w:tc>
          <w:tcPr>
            <w:tcW w:type="dxa" w:w="2160"/>
          </w:tcPr>
          <w:p>
            <w:r>
              <w:t>2,170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$17,958</w:t>
            </w:r>
          </w:p>
        </w:tc>
        <w:tc>
          <w:tcPr>
            <w:tcW w:type="dxa" w:w="2160"/>
          </w:tcPr>
          <w:p>
            <w:r>
              <w:t>$223,680</w:t>
            </w:r>
          </w:p>
        </w:tc>
        <w:tc>
          <w:tcPr>
            <w:tcW w:type="dxa" w:w="2160"/>
          </w:tcPr>
          <w:p>
            <w:r>
              <w:t>$9</w:t>
            </w:r>
          </w:p>
        </w:tc>
        <w:tc>
          <w:tcPr>
            <w:tcW w:type="dxa" w:w="2160"/>
          </w:tcPr>
          <w:p>
            <w:r>
              <w:t>$4,666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1324</w:t>
            </w:r>
          </w:p>
        </w:tc>
        <w:tc>
          <w:tcPr>
            <w:tcW w:type="dxa" w:w="2160"/>
          </w:tcPr>
          <w:p>
            <w:r>
              <w:t>2231</w:t>
            </w:r>
          </w:p>
        </w:tc>
        <w:tc>
          <w:tcPr>
            <w:tcW w:type="dxa" w:w="2160"/>
          </w:tcPr>
          <w:p>
            <w:r>
              <w:t>576</w:t>
            </w:r>
          </w:p>
        </w:tc>
        <w:tc>
          <w:tcPr>
            <w:tcW w:type="dxa" w:w="2160"/>
          </w:tcPr>
          <w:p>
            <w:r>
              <w:t>5,800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$10,102</w:t>
            </w:r>
          </w:p>
        </w:tc>
        <w:tc>
          <w:tcPr>
            <w:tcW w:type="dxa" w:w="2160"/>
          </w:tcPr>
          <w:p>
            <w:r>
              <w:t>$21,797</w:t>
            </w:r>
          </w:p>
        </w:tc>
        <w:tc>
          <w:tcPr>
            <w:tcW w:type="dxa" w:w="2160"/>
          </w:tcPr>
          <w:p>
            <w:r>
              <w:t>$403</w:t>
            </w:r>
          </w:p>
        </w:tc>
        <w:tc>
          <w:tcPr>
            <w:tcW w:type="dxa" w:w="2160"/>
          </w:tcPr>
          <w:p>
            <w:r>
              <w:t>$19,314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72</w:t>
            </w:r>
          </w:p>
        </w:tc>
        <w:tc>
          <w:tcPr>
            <w:tcW w:type="dxa" w:w="2160"/>
          </w:tcPr>
          <w:p>
            <w:r>
              <w:t>86</w:t>
            </w:r>
          </w:p>
        </w:tc>
        <w:tc>
          <w:tcPr>
            <w:tcW w:type="dxa" w:w="2160"/>
          </w:tcPr>
          <w:p>
            <w:r>
              <w:t>1108</w:t>
            </w:r>
          </w:p>
        </w:tc>
        <w:tc>
          <w:tcPr>
            <w:tcW w:type="dxa" w:w="2160"/>
          </w:tcPr>
          <w:p>
            <w:r>
              <w:t>17,736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$126</w:t>
            </w:r>
          </w:p>
        </w:tc>
        <w:tc>
          <w:tcPr>
            <w:tcW w:type="dxa" w:w="2160"/>
          </w:tcPr>
          <w:p>
            <w:r>
              <w:t>$771</w:t>
            </w:r>
          </w:p>
        </w:tc>
        <w:tc>
          <w:tcPr>
            <w:tcW w:type="dxa" w:w="2160"/>
          </w:tcPr>
          <w:p>
            <w:r>
              <w:t>$19,944</w:t>
            </w:r>
          </w:p>
        </w:tc>
        <w:tc>
          <w:tcPr>
            <w:tcW w:type="dxa" w:w="2160"/>
          </w:tcPr>
          <w:p>
            <w:r>
              <w:t>$165,477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