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Bartlett Municipal School District</w:t>
      </w:r>
    </w:p>
    <w:p>
      <w:pPr>
        <w:pStyle w:val="Heading1"/>
      </w:pPr>
      <w:r>
        <w:t>COVID-19 Supplies Distribution Summary for Bartlett Municipal School District</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$83,559</w:t>
            </w:r>
          </w:p>
        </w:tc>
        <w:tc>
          <w:tcPr>
            <w:tcW w:type="dxa" w:w="5400"/>
          </w:tcPr>
          <w:p>
            <w:r>
              <w:t>Total # of Shipments: 10</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38,392</w:t>
            </w:r>
          </w:p>
        </w:tc>
        <w:tc>
          <w:tcPr>
            <w:tcW w:type="dxa" w:w="2160"/>
          </w:tcPr>
          <w:p>
            <w:r>
              <w:t>4,050</w:t>
            </w:r>
          </w:p>
        </w:tc>
        <w:tc>
          <w:tcPr>
            <w:tcW w:type="dxa" w:w="2160"/>
          </w:tcPr>
          <w:p>
            <w:r>
              <w:t>362</w:t>
            </w:r>
          </w:p>
        </w:tc>
        <w:tc>
          <w:tcPr>
            <w:tcW w:type="dxa" w:w="2160"/>
          </w:tcPr>
          <w:p>
            <w:r>
              <w:t>1,172</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$57,588</w:t>
            </w:r>
          </w:p>
        </w:tc>
        <w:tc>
          <w:tcPr>
            <w:tcW w:type="dxa" w:w="2160"/>
          </w:tcPr>
          <w:p>
            <w:r>
              <w:t>$1,296</w:t>
            </w:r>
          </w:p>
        </w:tc>
        <w:tc>
          <w:tcPr>
            <w:tcW w:type="dxa" w:w="2160"/>
          </w:tcPr>
          <w:p>
            <w:r>
              <w:t>$366</w:t>
            </w:r>
          </w:p>
        </w:tc>
        <w:tc>
          <w:tcPr>
            <w:tcW w:type="dxa" w:w="2160"/>
          </w:tcPr>
          <w:p>
            <w:r>
              <w:t>$2,520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299</w:t>
            </w:r>
          </w:p>
        </w:tc>
        <w:tc>
          <w:tcPr>
            <w:tcW w:type="dxa" w:w="2160"/>
          </w:tcPr>
          <w:p>
            <w:r>
              <w:t>0</w:t>
            </w:r>
          </w:p>
        </w:tc>
        <w:tc>
          <w:tcPr>
            <w:tcW w:type="dxa" w:w="2160"/>
          </w:tcPr>
          <w:p>
            <w:r>
              <w:t>0</w:t>
            </w:r>
          </w:p>
        </w:tc>
        <w:tc>
          <w:tcPr>
            <w:tcW w:type="dxa" w:w="2160"/>
          </w:tcPr>
          <w:p>
            <w:r>
              <w:t>1,500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$2,281</w:t>
            </w:r>
          </w:p>
        </w:tc>
        <w:tc>
          <w:tcPr>
            <w:tcW w:type="dxa" w:w="2160"/>
          </w:tcPr>
          <w:p>
            <w:r>
              <w:t>$0</w:t>
            </w:r>
          </w:p>
        </w:tc>
        <w:tc>
          <w:tcPr>
            <w:tcW w:type="dxa" w:w="2160"/>
          </w:tcPr>
          <w:p>
            <w:r>
              <w:t>$0</w:t>
            </w:r>
          </w:p>
        </w:tc>
        <w:tc>
          <w:tcPr>
            <w:tcW w:type="dxa" w:w="2160"/>
          </w:tcPr>
          <w:p>
            <w:r>
              <w:t>$4,995</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40</w:t>
            </w:r>
          </w:p>
        </w:tc>
        <w:tc>
          <w:tcPr>
            <w:tcW w:type="dxa" w:w="2160"/>
          </w:tcPr>
          <w:p>
            <w:r>
              <w:t>0</w:t>
            </w:r>
          </w:p>
        </w:tc>
        <w:tc>
          <w:tcPr>
            <w:tcW w:type="dxa" w:w="2160"/>
          </w:tcPr>
          <w:p>
            <w:r>
              <w:t>0</w:t>
            </w:r>
          </w:p>
        </w:tc>
        <w:tc>
          <w:tcPr>
            <w:tcW w:type="dxa" w:w="2160"/>
          </w:tcPr>
          <w:p>
            <w:r>
              <w:t>1,548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$70</w:t>
            </w:r>
          </w:p>
        </w:tc>
        <w:tc>
          <w:tcPr>
            <w:tcW w:type="dxa" w:w="2160"/>
          </w:tcPr>
          <w:p>
            <w:r>
              <w:t>$0</w:t>
            </w:r>
          </w:p>
        </w:tc>
        <w:tc>
          <w:tcPr>
            <w:tcW w:type="dxa" w:w="2160"/>
          </w:tcPr>
          <w:p>
            <w:r>
              <w:t>$0</w:t>
            </w:r>
          </w:p>
        </w:tc>
        <w:tc>
          <w:tcPr>
            <w:tcW w:type="dxa" w:w="2160"/>
          </w:tcPr>
          <w:p>
            <w:r>
              <w:t>$14,443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