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Marion County Schools</w:t>
      </w:r>
    </w:p>
    <w:p>
      <w:pPr>
        <w:pStyle w:val="Heading1"/>
      </w:pPr>
      <w:r>
        <w:t>COVID-19 Supplies Distribution Summary for Marion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$55,643</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1,080</w:t>
            </w:r>
          </w:p>
        </w:tc>
        <w:tc>
          <w:tcPr>
            <w:tcW w:type="dxa" w:w="2160"/>
          </w:tcPr>
          <w:p>
            <w:r>
              <w:t>159,750</w:t>
            </w:r>
          </w:p>
        </w:tc>
        <w:tc>
          <w:tcPr>
            <w:tcW w:type="dxa" w:w="2160"/>
          </w:tcPr>
          <w:p>
            <w:r>
              <w:t>0</w:t>
            </w:r>
          </w:p>
        </w:tc>
        <w:tc>
          <w:tcPr>
            <w:tcW w:type="dxa" w:w="2160"/>
          </w:tcPr>
          <w:p>
            <w:r>
              <w:t>537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$1,620</w:t>
            </w:r>
          </w:p>
        </w:tc>
        <w:tc>
          <w:tcPr>
            <w:tcW w:type="dxa" w:w="2160"/>
          </w:tcPr>
          <w:p>
            <w:r>
              <w:t>$51,120</w:t>
            </w:r>
          </w:p>
        </w:tc>
        <w:tc>
          <w:tcPr>
            <w:tcW w:type="dxa" w:w="2160"/>
          </w:tcPr>
          <w:p>
            <w:r>
              <w:t>$0</w:t>
            </w:r>
          </w:p>
        </w:tc>
        <w:tc>
          <w:tcPr>
            <w:tcW w:type="dxa" w:w="2160"/>
          </w:tcPr>
          <w:p>
            <w:r>
              <w:t>$1,155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72</w:t>
            </w:r>
          </w:p>
        </w:tc>
        <w:tc>
          <w:tcPr>
            <w:tcW w:type="dxa" w:w="2160"/>
          </w:tcPr>
          <w:p>
            <w:r>
              <w:t>0</w:t>
            </w:r>
          </w:p>
        </w:tc>
        <w:tc>
          <w:tcPr>
            <w:tcW w:type="dxa" w:w="2160"/>
          </w:tcPr>
          <w:p>
            <w:r>
              <w:t>0</w:t>
            </w:r>
          </w:p>
        </w:tc>
        <w:tc>
          <w:tcPr>
            <w:tcW w:type="dxa" w:w="2160"/>
          </w:tcPr>
          <w:p>
            <w:r>
              <w:t>360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$549</w:t>
            </w:r>
          </w:p>
        </w:tc>
        <w:tc>
          <w:tcPr>
            <w:tcW w:type="dxa" w:w="2160"/>
          </w:tcPr>
          <w:p>
            <w:r>
              <w:t>$0</w:t>
            </w:r>
          </w:p>
        </w:tc>
        <w:tc>
          <w:tcPr>
            <w:tcW w:type="dxa" w:w="2160"/>
          </w:tcPr>
          <w:p>
            <w:r>
              <w:t>$0</w:t>
            </w:r>
          </w:p>
        </w:tc>
        <w:tc>
          <w:tcPr>
            <w:tcW w:type="dxa" w:w="2160"/>
          </w:tcPr>
          <w:p>
            <w:r>
              <w:t>$1,199</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