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Adolescent Parenting Program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$6,089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470</w:t>
            </w:r>
          </w:p>
        </w:tc>
        <w:tc>
          <w:tcPr>
            <w:tcW w:type="dxa" w:w="2160"/>
          </w:tcPr>
          <w:p>
            <w:r>
              <w:t>750</w:t>
            </w:r>
          </w:p>
        </w:tc>
        <w:tc>
          <w:tcPr>
            <w:tcW w:type="dxa" w:w="2160"/>
          </w:tcPr>
          <w:p>
            <w:r>
              <w:t>0</w:t>
            </w:r>
          </w:p>
        </w:tc>
        <w:tc>
          <w:tcPr>
            <w:tcW w:type="dxa" w:w="2160"/>
          </w:tcPr>
          <w:p>
            <w:r>
              <w:t>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$705</w:t>
            </w:r>
          </w:p>
        </w:tc>
        <w:tc>
          <w:tcPr>
            <w:tcW w:type="dxa" w:w="2160"/>
          </w:tcPr>
          <w:p>
            <w:r>
              <w:t>$240</w:t>
            </w:r>
          </w:p>
        </w:tc>
        <w:tc>
          <w:tcPr>
            <w:tcW w:type="dxa" w:w="2160"/>
          </w:tcPr>
          <w:p>
            <w:r>
              <w:t>$0</w:t>
            </w:r>
          </w:p>
        </w:tc>
        <w:tc>
          <w:tcPr>
            <w:tcW w:type="dxa" w:w="2160"/>
          </w:tcPr>
          <w:p>
            <w:r>
              <w:t>$32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w:t>
            </w:r>
          </w:p>
        </w:tc>
        <w:tc>
          <w:tcPr>
            <w:tcW w:type="dxa" w:w="2160"/>
          </w:tcPr>
          <w:p>
            <w:r>
              <w:t>36</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$90</w:t>
            </w:r>
          </w:p>
        </w:tc>
        <w:tc>
          <w:tcPr>
            <w:tcW w:type="dxa" w:w="2160"/>
          </w:tcPr>
          <w:p>
            <w:r>
              <w:t>$648</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