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Cocke County School System</w:t>
      </w:r>
    </w:p>
    <w:p>
      <w:pPr>
        <w:pStyle w:val="Heading1"/>
      </w:pPr>
      <w:r>
        <w:t>COVID-19 Supplies Distribution Summary for Cosby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$50,087</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640</w:t>
            </w:r>
          </w:p>
        </w:tc>
        <w:tc>
          <w:tcPr>
            <w:tcW w:type="dxa" w:w="2160"/>
          </w:tcPr>
          <w:p>
            <w:r>
              <w:t>21,100</w:t>
            </w:r>
          </w:p>
        </w:tc>
        <w:tc>
          <w:tcPr>
            <w:tcW w:type="dxa" w:w="2160"/>
          </w:tcPr>
          <w:p>
            <w:r>
              <w:t>0</w:t>
            </w:r>
          </w:p>
        </w:tc>
        <w:tc>
          <w:tcPr>
            <w:tcW w:type="dxa" w:w="2160"/>
          </w:tcPr>
          <w:p>
            <w:r>
              <w:t>115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$960</w:t>
            </w:r>
          </w:p>
        </w:tc>
        <w:tc>
          <w:tcPr>
            <w:tcW w:type="dxa" w:w="2160"/>
          </w:tcPr>
          <w:p>
            <w:r>
              <w:t>$6,752</w:t>
            </w:r>
          </w:p>
        </w:tc>
        <w:tc>
          <w:tcPr>
            <w:tcW w:type="dxa" w:w="2160"/>
          </w:tcPr>
          <w:p>
            <w:r>
              <w:t>$0</w:t>
            </w:r>
          </w:p>
        </w:tc>
        <w:tc>
          <w:tcPr>
            <w:tcW w:type="dxa" w:w="2160"/>
          </w:tcPr>
          <w:p>
            <w:r>
              <w:t>$247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350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$3,420</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450</w:t>
            </w:r>
          </w:p>
        </w:tc>
        <w:tc>
          <w:tcPr>
            <w:tcW w:type="dxa" w:w="2160"/>
          </w:tcPr>
          <w:p>
            <w:r>
              <w:t>99</w:t>
            </w:r>
          </w:p>
        </w:tc>
        <w:tc>
          <w:tcPr>
            <w:tcW w:type="dxa" w:w="2160"/>
          </w:tcPr>
          <w:p>
            <w:r>
              <w:t>3,312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$4,032</w:t>
            </w:r>
          </w:p>
        </w:tc>
        <w:tc>
          <w:tcPr>
            <w:tcW w:type="dxa" w:w="2160"/>
          </w:tcPr>
          <w:p>
            <w:r>
              <w:t>$1,782</w:t>
            </w:r>
          </w:p>
        </w:tc>
        <w:tc>
          <w:tcPr>
            <w:tcW w:type="dxa" w:w="2160"/>
          </w:tcPr>
          <w:p>
            <w:r>
              <w:t>$30,901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