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Powell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$54,334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7,530</w:t>
            </w:r>
          </w:p>
        </w:tc>
        <w:tc>
          <w:tcPr>
            <w:tcW w:type="dxa" w:w="2160"/>
          </w:tcPr>
          <w:p>
            <w:r>
              <w:t>14,300</w:t>
            </w:r>
          </w:p>
        </w:tc>
        <w:tc>
          <w:tcPr>
            <w:tcW w:type="dxa" w:w="2160"/>
          </w:tcPr>
          <w:p>
            <w:r>
              <w:t>0</w:t>
            </w:r>
          </w:p>
        </w:tc>
        <w:tc>
          <w:tcPr>
            <w:tcW w:type="dxa" w:w="2160"/>
          </w:tcPr>
          <w:p>
            <w:r>
              <w:t>445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$11,295</w:t>
            </w:r>
          </w:p>
        </w:tc>
        <w:tc>
          <w:tcPr>
            <w:tcW w:type="dxa" w:w="2160"/>
          </w:tcPr>
          <w:p>
            <w:r>
              <w:t>$4,576</w:t>
            </w:r>
          </w:p>
        </w:tc>
        <w:tc>
          <w:tcPr>
            <w:tcW w:type="dxa" w:w="2160"/>
          </w:tcPr>
          <w:p>
            <w:r>
              <w:t>$0</w:t>
            </w:r>
          </w:p>
        </w:tc>
        <w:tc>
          <w:tcPr>
            <w:tcW w:type="dxa" w:w="2160"/>
          </w:tcPr>
          <w:p>
            <w:r>
              <w:t>$957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319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$3,117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448</w:t>
            </w:r>
          </w:p>
        </w:tc>
        <w:tc>
          <w:tcPr>
            <w:tcW w:type="dxa" w:w="2160"/>
          </w:tcPr>
          <w:p>
            <w:r>
              <w:t>192</w:t>
            </w:r>
          </w:p>
        </w:tc>
        <w:tc>
          <w:tcPr>
            <w:tcW w:type="dxa" w:w="2160"/>
          </w:tcPr>
          <w:p>
            <w:r>
              <w:t>2,688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$4,014</w:t>
            </w:r>
          </w:p>
        </w:tc>
        <w:tc>
          <w:tcPr>
            <w:tcW w:type="dxa" w:w="2160"/>
          </w:tcPr>
          <w:p>
            <w:r>
              <w:t>$3,456</w:t>
            </w:r>
          </w:p>
        </w:tc>
        <w:tc>
          <w:tcPr>
            <w:tcW w:type="dxa" w:w="2160"/>
          </w:tcPr>
          <w:p>
            <w:r>
              <w:t>$25,079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