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Bartlett Municipal School District</w:t>
      </w:r>
    </w:p>
    <w:p>
      <w:pPr>
        <w:pStyle w:val="Heading1"/>
      </w:pPr>
      <w:r>
        <w:t>COVID-19 Supplies Distribution Summary for Rivercrest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$43,508</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7,972</w:t>
            </w:r>
          </w:p>
        </w:tc>
        <w:tc>
          <w:tcPr>
            <w:tcW w:type="dxa" w:w="2160"/>
          </w:tcPr>
          <w:p>
            <w:r>
              <w:t>13,000</w:t>
            </w:r>
          </w:p>
        </w:tc>
        <w:tc>
          <w:tcPr>
            <w:tcW w:type="dxa" w:w="2160"/>
          </w:tcPr>
          <w:p>
            <w:r>
              <w:t>0</w:t>
            </w:r>
          </w:p>
        </w:tc>
        <w:tc>
          <w:tcPr>
            <w:tcW w:type="dxa" w:w="2160"/>
          </w:tcPr>
          <w:p>
            <w:r>
              <w:t>77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$11,958</w:t>
            </w:r>
          </w:p>
        </w:tc>
        <w:tc>
          <w:tcPr>
            <w:tcW w:type="dxa" w:w="2160"/>
          </w:tcPr>
          <w:p>
            <w:r>
              <w:t>$4,160</w:t>
            </w:r>
          </w:p>
        </w:tc>
        <w:tc>
          <w:tcPr>
            <w:tcW w:type="dxa" w:w="2160"/>
          </w:tcPr>
          <w:p>
            <w:r>
              <w:t>$0</w:t>
            </w:r>
          </w:p>
        </w:tc>
        <w:tc>
          <w:tcPr>
            <w:tcW w:type="dxa" w:w="2160"/>
          </w:tcPr>
          <w:p>
            <w:r>
              <w:t>$166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440</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$4,299</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84</w:t>
            </w:r>
          </w:p>
        </w:tc>
        <w:tc>
          <w:tcPr>
            <w:tcW w:type="dxa" w:w="2160"/>
          </w:tcPr>
          <w:p>
            <w:r>
              <w:t>228</w:t>
            </w:r>
          </w:p>
        </w:tc>
        <w:tc>
          <w:tcPr>
            <w:tcW w:type="dxa" w:w="2160"/>
          </w:tcPr>
          <w:p>
            <w:r>
              <w:t>1,704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$753</w:t>
            </w:r>
          </w:p>
        </w:tc>
        <w:tc>
          <w:tcPr>
            <w:tcW w:type="dxa" w:w="2160"/>
          </w:tcPr>
          <w:p>
            <w:r>
              <w:t>$4,104</w:t>
            </w:r>
          </w:p>
        </w:tc>
        <w:tc>
          <w:tcPr>
            <w:tcW w:type="dxa" w:w="2160"/>
          </w:tcPr>
          <w:p>
            <w:r>
              <w:t>$15,898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