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Southern Avenue Charter School Of Academic Excellence  Creative Arts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$20,186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w:t>
            </w:r>
          </w:p>
        </w:tc>
        <w:tc>
          <w:tcPr>
            <w:tcW w:type="dxa" w:w="2160"/>
          </w:tcPr>
          <w:p>
            <w:r>
              <w:t>32,240</w:t>
            </w:r>
          </w:p>
        </w:tc>
        <w:tc>
          <w:tcPr>
            <w:tcW w:type="dxa" w:w="2160"/>
          </w:tcPr>
          <w:p>
            <w:r>
              <w:t>0</w:t>
            </w:r>
          </w:p>
        </w:tc>
        <w:tc>
          <w:tcPr>
            <w:tcW w:type="dxa" w:w="2160"/>
          </w:tcPr>
          <w:p>
            <w:r>
              <w:t>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w:t>
            </w:r>
          </w:p>
        </w:tc>
        <w:tc>
          <w:tcPr>
            <w:tcW w:type="dxa" w:w="2160"/>
          </w:tcPr>
          <w:p>
            <w:r>
              <w:t>$10,317</w:t>
            </w:r>
          </w:p>
        </w:tc>
        <w:tc>
          <w:tcPr>
            <w:tcW w:type="dxa" w:w="2160"/>
          </w:tcPr>
          <w:p>
            <w:r>
              <w:t>$0</w:t>
            </w:r>
          </w:p>
        </w:tc>
        <w:tc>
          <w:tcPr>
            <w:tcW w:type="dxa" w:w="2160"/>
          </w:tcPr>
          <w:p>
            <w:r>
              <w:t>$97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269</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$2,628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272</w:t>
            </w:r>
          </w:p>
        </w:tc>
        <w:tc>
          <w:tcPr>
            <w:tcW w:type="dxa" w:w="2160"/>
          </w:tcPr>
          <w:p>
            <w:r>
              <w:t>16</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$2,437</w:t>
            </w:r>
          </w:p>
        </w:tc>
        <w:tc>
          <w:tcPr>
            <w:tcW w:type="dxa" w:w="2160"/>
          </w:tcPr>
          <w:p>
            <w:r>
              <w:t>$288</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