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Lake County School System</w:t>
      </w:r>
    </w:p>
    <w:p>
      <w:pPr>
        <w:pStyle w:val="Heading1"/>
      </w:pPr>
      <w:r>
        <w:t>COVID-19 Supplies Distribution Summary for Margaret Newton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$36,152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454</w:t>
            </w:r>
          </w:p>
        </w:tc>
        <w:tc>
          <w:tcPr>
            <w:tcW w:type="dxa" w:w="2160"/>
          </w:tcPr>
          <w:p>
            <w:r>
              <w:t>31,300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$681</w:t>
            </w:r>
          </w:p>
        </w:tc>
        <w:tc>
          <w:tcPr>
            <w:tcW w:type="dxa" w:w="2160"/>
          </w:tcPr>
          <w:p>
            <w:r>
              <w:t>$10,016</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109</w:t>
            </w:r>
          </w:p>
        </w:tc>
        <w:tc>
          <w:tcPr>
            <w:tcW w:type="dxa" w:w="2160"/>
          </w:tcPr>
          <w:p>
            <w:r>
              <w:t>72</w:t>
            </w:r>
          </w:p>
        </w:tc>
        <w:tc>
          <w:tcPr>
            <w:tcW w:type="dxa" w:w="2160"/>
          </w:tcPr>
          <w:p>
            <w:r>
              <w:t>1,200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$1,065</w:t>
            </w:r>
          </w:p>
        </w:tc>
        <w:tc>
          <w:tcPr>
            <w:tcW w:type="dxa" w:w="2160"/>
          </w:tcPr>
          <w:p>
            <w:r>
              <w:t>$50</w:t>
            </w:r>
          </w:p>
        </w:tc>
        <w:tc>
          <w:tcPr>
            <w:tcW w:type="dxa" w:w="2160"/>
          </w:tcPr>
          <w:p>
            <w:r>
              <w:t>$3,996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57</w:t>
            </w:r>
          </w:p>
        </w:tc>
        <w:tc>
          <w:tcPr>
            <w:tcW w:type="dxa" w:w="2160"/>
          </w:tcPr>
          <w:p>
            <w:r>
              <w:t>64</w:t>
            </w:r>
          </w:p>
        </w:tc>
        <w:tc>
          <w:tcPr>
            <w:tcW w:type="dxa" w:w="2160"/>
          </w:tcPr>
          <w:p>
            <w:r>
              <w:t>1,944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$511</w:t>
            </w:r>
          </w:p>
        </w:tc>
        <w:tc>
          <w:tcPr>
            <w:tcW w:type="dxa" w:w="2160"/>
          </w:tcPr>
          <w:p>
            <w:r>
              <w:t>$1,152</w:t>
            </w:r>
          </w:p>
        </w:tc>
        <w:tc>
          <w:tcPr>
            <w:tcW w:type="dxa" w:w="2160"/>
          </w:tcPr>
          <w:p>
            <w:r>
              <w:t>$18,138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