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Dyer County Schools</w:t>
      </w:r>
    </w:p>
    <w:p>
      <w:pPr>
        <w:pStyle w:val="Heading1"/>
      </w:pPr>
      <w:r>
        <w:t>COVID-19 Supplies Distribution Summary for Newbern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$22,284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4,139</w:t>
            </w:r>
          </w:p>
        </w:tc>
        <w:tc>
          <w:tcPr>
            <w:tcW w:type="dxa" w:w="2160"/>
          </w:tcPr>
          <w:p>
            <w:r>
              <w:t>5,000</w:t>
            </w:r>
          </w:p>
        </w:tc>
        <w:tc>
          <w:tcPr>
            <w:tcW w:type="dxa" w:w="2160"/>
          </w:tcPr>
          <w:p>
            <w:r>
              <w:t>0</w:t>
            </w:r>
          </w:p>
        </w:tc>
        <w:tc>
          <w:tcPr>
            <w:tcW w:type="dxa" w:w="2160"/>
          </w:tcPr>
          <w:p>
            <w:r>
              <w:t>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$6,208</w:t>
            </w:r>
          </w:p>
        </w:tc>
        <w:tc>
          <w:tcPr>
            <w:tcW w:type="dxa" w:w="2160"/>
          </w:tcPr>
          <w:p>
            <w:r>
              <w:t>$1,600</w:t>
            </w:r>
          </w:p>
        </w:tc>
        <w:tc>
          <w:tcPr>
            <w:tcW w:type="dxa" w:w="2160"/>
          </w:tcPr>
          <w:p>
            <w:r>
              <w:t>$0</w:t>
            </w:r>
          </w:p>
        </w:tc>
        <w:tc>
          <w:tcPr>
            <w:tcW w:type="dxa" w:w="2160"/>
          </w:tcPr>
          <w:p>
            <w:r>
              <w:t>$161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$195</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1,308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$12,204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