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Fentress County Schools</w:t>
      </w:r>
    </w:p>
    <w:p>
      <w:pPr>
        <w:pStyle w:val="Heading1"/>
      </w:pPr>
      <w:r>
        <w:t>COVID-19 Supplies Distribution Summary for Fentress County Schools</w:t>
      </w:r>
    </w:p>
    <w:p>
      <w:r>
        <w:t>This summary totals the individual shipments to the schools or central office for Fentress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$123,530</w:t>
            </w:r>
          </w:p>
        </w:tc>
        <w:tc>
          <w:tcPr>
            <w:tcW w:type="dxa" w:w="5400"/>
          </w:tcPr>
          <w:p>
            <w:r>
              <w:t>Total # of Shipments: 34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25,188</w:t>
            </w:r>
          </w:p>
        </w:tc>
        <w:tc>
          <w:tcPr>
            <w:tcW w:type="dxa" w:w="2160"/>
          </w:tcPr>
          <w:p>
            <w:r>
              <w:t>50,550</w:t>
            </w:r>
          </w:p>
        </w:tc>
        <w:tc>
          <w:tcPr>
            <w:tcW w:type="dxa" w:w="2160"/>
          </w:tcPr>
          <w:p>
            <w:r>
              <w:t>765</w:t>
            </w:r>
          </w:p>
        </w:tc>
        <w:tc>
          <w:tcPr>
            <w:tcW w:type="dxa" w:w="2160"/>
          </w:tcPr>
          <w:p>
            <w:r>
              <w:t>1,241</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$37,782</w:t>
            </w:r>
          </w:p>
        </w:tc>
        <w:tc>
          <w:tcPr>
            <w:tcW w:type="dxa" w:w="2160"/>
          </w:tcPr>
          <w:p>
            <w:r>
              <w:t>$16,176</w:t>
            </w:r>
          </w:p>
        </w:tc>
        <w:tc>
          <w:tcPr>
            <w:tcW w:type="dxa" w:w="2160"/>
          </w:tcPr>
          <w:p>
            <w:r>
              <w:t>$773</w:t>
            </w:r>
          </w:p>
        </w:tc>
        <w:tc>
          <w:tcPr>
            <w:tcW w:type="dxa" w:w="2160"/>
          </w:tcPr>
          <w:p>
            <w:r>
              <w:t>$2,668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681</w:t>
            </w:r>
          </w:p>
        </w:tc>
        <w:tc>
          <w:tcPr>
            <w:tcW w:type="dxa" w:w="2160"/>
          </w:tcPr>
          <w:p>
            <w:r>
              <w:t>1025</w:t>
            </w:r>
          </w:p>
        </w:tc>
        <w:tc>
          <w:tcPr>
            <w:tcW w:type="dxa" w:w="2160"/>
          </w:tcPr>
          <w:p>
            <w:r>
              <w:t>180</w:t>
            </w:r>
          </w:p>
        </w:tc>
        <w:tc>
          <w:tcPr>
            <w:tcW w:type="dxa" w:w="2160"/>
          </w:tcPr>
          <w:p>
            <w:r>
              <w:t>2,350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$5,196</w:t>
            </w:r>
          </w:p>
        </w:tc>
        <w:tc>
          <w:tcPr>
            <w:tcW w:type="dxa" w:w="2160"/>
          </w:tcPr>
          <w:p>
            <w:r>
              <w:t>$10,014</w:t>
            </w:r>
          </w:p>
        </w:tc>
        <w:tc>
          <w:tcPr>
            <w:tcW w:type="dxa" w:w="2160"/>
          </w:tcPr>
          <w:p>
            <w:r>
              <w:t>$126</w:t>
            </w:r>
          </w:p>
        </w:tc>
        <w:tc>
          <w:tcPr>
            <w:tcW w:type="dxa" w:w="2160"/>
          </w:tcPr>
          <w:p>
            <w:r>
              <w:t>$7,826</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188</w:t>
            </w:r>
          </w:p>
        </w:tc>
        <w:tc>
          <w:tcPr>
            <w:tcW w:type="dxa" w:w="2160"/>
          </w:tcPr>
          <w:p>
            <w:r>
              <w:t>122</w:t>
            </w:r>
          </w:p>
        </w:tc>
        <w:tc>
          <w:tcPr>
            <w:tcW w:type="dxa" w:w="2160"/>
          </w:tcPr>
          <w:p>
            <w:r>
              <w:t>268</w:t>
            </w:r>
          </w:p>
        </w:tc>
        <w:tc>
          <w:tcPr>
            <w:tcW w:type="dxa" w:w="2160"/>
          </w:tcPr>
          <w:p>
            <w:r>
              <w:t>3,936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$329</w:t>
            </w:r>
          </w:p>
        </w:tc>
        <w:tc>
          <w:tcPr>
            <w:tcW w:type="dxa" w:w="2160"/>
          </w:tcPr>
          <w:p>
            <w:r>
              <w:t>$1,093</w:t>
            </w:r>
          </w:p>
        </w:tc>
        <w:tc>
          <w:tcPr>
            <w:tcW w:type="dxa" w:w="2160"/>
          </w:tcPr>
          <w:p>
            <w:r>
              <w:t>$4,824</w:t>
            </w:r>
          </w:p>
        </w:tc>
        <w:tc>
          <w:tcPr>
            <w:tcW w:type="dxa" w:w="2160"/>
          </w:tcPr>
          <w:p>
            <w:r>
              <w:t>$36,723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