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Cocke County School System</w:t>
      </w:r>
    </w:p>
    <w:p>
      <w:r>
        <w:t>This summary totals the individual shipments to the schools or central office for Cocke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$494,394</w:t>
            </w:r>
          </w:p>
        </w:tc>
        <w:tc>
          <w:tcPr>
            <w:tcW w:type="dxa" w:w="5400"/>
          </w:tcPr>
          <w:p>
            <w:r>
              <w:t>Total # of Shipments: 100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7,821</w:t>
            </w:r>
          </w:p>
        </w:tc>
        <w:tc>
          <w:tcPr>
            <w:tcW w:type="dxa" w:w="2160"/>
          </w:tcPr>
          <w:p>
            <w:r>
              <w:t>540,300</w:t>
            </w:r>
          </w:p>
        </w:tc>
        <w:tc>
          <w:tcPr>
            <w:tcW w:type="dxa" w:w="2160"/>
          </w:tcPr>
          <w:p>
            <w:r>
              <w:t>300</w:t>
            </w:r>
          </w:p>
        </w:tc>
        <w:tc>
          <w:tcPr>
            <w:tcW w:type="dxa" w:w="2160"/>
          </w:tcPr>
          <w:p>
            <w:r>
              <w:t>2,553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$11,732</w:t>
            </w:r>
          </w:p>
        </w:tc>
        <w:tc>
          <w:tcPr>
            <w:tcW w:type="dxa" w:w="2160"/>
          </w:tcPr>
          <w:p>
            <w:r>
              <w:t>$172,896</w:t>
            </w:r>
          </w:p>
        </w:tc>
        <w:tc>
          <w:tcPr>
            <w:tcW w:type="dxa" w:w="2160"/>
          </w:tcPr>
          <w:p>
            <w:r>
              <w:t>$303</w:t>
            </w:r>
          </w:p>
        </w:tc>
        <w:tc>
          <w:tcPr>
            <w:tcW w:type="dxa" w:w="2160"/>
          </w:tcPr>
          <w:p>
            <w:r>
              <w:t>$5,489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1684</w:t>
            </w:r>
          </w:p>
        </w:tc>
        <w:tc>
          <w:tcPr>
            <w:tcW w:type="dxa" w:w="2160"/>
          </w:tcPr>
          <w:p>
            <w:r>
              <w:t>4653</w:t>
            </w:r>
          </w:p>
        </w:tc>
        <w:tc>
          <w:tcPr>
            <w:tcW w:type="dxa" w:w="2160"/>
          </w:tcPr>
          <w:p>
            <w:r>
              <w:t>936</w:t>
            </w:r>
          </w:p>
        </w:tc>
        <w:tc>
          <w:tcPr>
            <w:tcW w:type="dxa" w:w="2160"/>
          </w:tcPr>
          <w:p>
            <w:r>
              <w:t>7,060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$12,849</w:t>
            </w:r>
          </w:p>
        </w:tc>
        <w:tc>
          <w:tcPr>
            <w:tcW w:type="dxa" w:w="2160"/>
          </w:tcPr>
          <w:p>
            <w:r>
              <w:t>$45,460</w:t>
            </w:r>
          </w:p>
        </w:tc>
        <w:tc>
          <w:tcPr>
            <w:tcW w:type="dxa" w:w="2160"/>
          </w:tcPr>
          <w:p>
            <w:r>
              <w:t>$655</w:t>
            </w:r>
          </w:p>
        </w:tc>
        <w:tc>
          <w:tcPr>
            <w:tcW w:type="dxa" w:w="2160"/>
          </w:tcPr>
          <w:p>
            <w:r>
              <w:t>$23,510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880</w:t>
            </w:r>
          </w:p>
        </w:tc>
        <w:tc>
          <w:tcPr>
            <w:tcW w:type="dxa" w:w="2160"/>
          </w:tcPr>
          <w:p>
            <w:r>
              <w:t>1,824</w:t>
            </w:r>
          </w:p>
        </w:tc>
        <w:tc>
          <w:tcPr>
            <w:tcW w:type="dxa" w:w="2160"/>
          </w:tcPr>
          <w:p>
            <w:r>
              <w:t>1103</w:t>
            </w:r>
          </w:p>
        </w:tc>
        <w:tc>
          <w:tcPr>
            <w:tcW w:type="dxa" w:w="2160"/>
          </w:tcPr>
          <w:p>
            <w:r>
              <w:t>19,696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$1,540</w:t>
            </w:r>
          </w:p>
        </w:tc>
        <w:tc>
          <w:tcPr>
            <w:tcW w:type="dxa" w:w="2160"/>
          </w:tcPr>
          <w:p>
            <w:r>
              <w:t>$16,343</w:t>
            </w:r>
          </w:p>
        </w:tc>
        <w:tc>
          <w:tcPr>
            <w:tcW w:type="dxa" w:w="2160"/>
          </w:tcPr>
          <w:p>
            <w:r>
              <w:t>$19,854</w:t>
            </w:r>
          </w:p>
        </w:tc>
        <w:tc>
          <w:tcPr>
            <w:tcW w:type="dxa" w:w="2160"/>
          </w:tcPr>
          <w:p>
            <w:r>
              <w:t>$183,764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