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Tipton County</w:t>
      </w:r>
    </w:p>
    <w:p/>
    <w:p>
      <w:r>
        <w:t>This summary totals the individual shipments in response to COVID 19 to Tipton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$13,895</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1,200</w:t>
            </w:r>
          </w:p>
        </w:tc>
        <w:tc>
          <w:tcPr>
            <w:tcW w:type="dxa" w:w="2160"/>
          </w:tcPr>
          <w:p>
            <w:r>
              <w:t>5,100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$1,212</w:t>
            </w:r>
          </w:p>
        </w:tc>
        <w:tc>
          <w:tcPr>
            <w:tcW w:type="dxa" w:w="2160"/>
          </w:tcPr>
          <w:p>
            <w:r>
              <w:t>$5,049</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236</w:t>
            </w:r>
          </w:p>
        </w:tc>
        <w:tc>
          <w:tcPr>
            <w:tcW w:type="dxa" w:w="1543"/>
          </w:tcPr>
          <w:p>
            <w:r>
              <w:t>120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$1,801</w:t>
            </w:r>
          </w:p>
        </w:tc>
        <w:tc>
          <w:tcPr>
            <w:tcW w:type="dxa" w:w="1543"/>
          </w:tcPr>
          <w:p>
            <w:r>
              <w:t>$258</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70</w:t>
            </w:r>
          </w:p>
        </w:tc>
        <w:tc>
          <w:tcPr>
            <w:tcW w:type="dxa" w:w="2700"/>
          </w:tcPr>
          <w:p>
            <w:r>
              <w:t>192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$653</w:t>
            </w:r>
          </w:p>
        </w:tc>
        <w:tc>
          <w:tcPr>
            <w:tcW w:type="dxa" w:w="2700"/>
          </w:tcPr>
          <w:p>
            <w:r>
              <w:t>$1,887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