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Houston County Schools</w:t>
      </w:r>
    </w:p>
    <w:p>
      <w:pPr>
        <w:pStyle w:val="Heading1"/>
      </w:pPr>
      <w:r>
        <w:t>COVID-19 Supplies Distribution Summary for Houston County Schools</w:t>
      </w:r>
    </w:p>
    <w:p>
      <w:r>
        <w:t>This summary totals the individual shipments to the schools or central office for Houston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$120,203</w:t>
            </w:r>
          </w:p>
        </w:tc>
        <w:tc>
          <w:tcPr>
            <w:tcW w:type="dxa" w:w="5400"/>
          </w:tcPr>
          <w:p>
            <w:r>
              <w:t>Total # of Shipments: 36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3,028</w:t>
            </w:r>
          </w:p>
        </w:tc>
        <w:tc>
          <w:tcPr>
            <w:tcW w:type="dxa" w:w="2160"/>
          </w:tcPr>
          <w:p>
            <w:r>
              <w:t>105,400</w:t>
            </w:r>
          </w:p>
        </w:tc>
        <w:tc>
          <w:tcPr>
            <w:tcW w:type="dxa" w:w="2160"/>
          </w:tcPr>
          <w:p>
            <w:r>
              <w:t>0</w:t>
            </w:r>
          </w:p>
        </w:tc>
        <w:tc>
          <w:tcPr>
            <w:tcW w:type="dxa" w:w="2160"/>
          </w:tcPr>
          <w:p>
            <w:r>
              <w:t>444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$4,542</w:t>
            </w:r>
          </w:p>
        </w:tc>
        <w:tc>
          <w:tcPr>
            <w:tcW w:type="dxa" w:w="2160"/>
          </w:tcPr>
          <w:p>
            <w:r>
              <w:t>$33,728</w:t>
            </w:r>
          </w:p>
        </w:tc>
        <w:tc>
          <w:tcPr>
            <w:tcW w:type="dxa" w:w="2160"/>
          </w:tcPr>
          <w:p>
            <w:r>
              <w:t>$0</w:t>
            </w:r>
          </w:p>
        </w:tc>
        <w:tc>
          <w:tcPr>
            <w:tcW w:type="dxa" w:w="2160"/>
          </w:tcPr>
          <w:p>
            <w:r>
              <w:t>$955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313</w:t>
            </w:r>
          </w:p>
        </w:tc>
        <w:tc>
          <w:tcPr>
            <w:tcW w:type="dxa" w:w="2160"/>
          </w:tcPr>
          <w:p>
            <w:r>
              <w:t>849</w:t>
            </w:r>
          </w:p>
        </w:tc>
        <w:tc>
          <w:tcPr>
            <w:tcW w:type="dxa" w:w="2160"/>
          </w:tcPr>
          <w:p>
            <w:r>
              <w:t>432</w:t>
            </w:r>
          </w:p>
        </w:tc>
        <w:tc>
          <w:tcPr>
            <w:tcW w:type="dxa" w:w="2160"/>
          </w:tcPr>
          <w:p>
            <w:r>
              <w:t>1,760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$2,388</w:t>
            </w:r>
          </w:p>
        </w:tc>
        <w:tc>
          <w:tcPr>
            <w:tcW w:type="dxa" w:w="2160"/>
          </w:tcPr>
          <w:p>
            <w:r>
              <w:t>$8,295</w:t>
            </w:r>
          </w:p>
        </w:tc>
        <w:tc>
          <w:tcPr>
            <w:tcW w:type="dxa" w:w="2160"/>
          </w:tcPr>
          <w:p>
            <w:r>
              <w:t>$302</w:t>
            </w:r>
          </w:p>
        </w:tc>
        <w:tc>
          <w:tcPr>
            <w:tcW w:type="dxa" w:w="2160"/>
          </w:tcPr>
          <w:p>
            <w:r>
              <w:t>$5,861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36</w:t>
            </w:r>
          </w:p>
        </w:tc>
        <w:tc>
          <w:tcPr>
            <w:tcW w:type="dxa" w:w="2160"/>
          </w:tcPr>
          <w:p>
            <w:r>
              <w:t>280</w:t>
            </w:r>
          </w:p>
        </w:tc>
        <w:tc>
          <w:tcPr>
            <w:tcW w:type="dxa" w:w="2160"/>
          </w:tcPr>
          <w:p>
            <w:r>
              <w:t>366</w:t>
            </w:r>
          </w:p>
        </w:tc>
        <w:tc>
          <w:tcPr>
            <w:tcW w:type="dxa" w:w="2160"/>
          </w:tcPr>
          <w:p>
            <w:r>
              <w:t>5,892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$63</w:t>
            </w:r>
          </w:p>
        </w:tc>
        <w:tc>
          <w:tcPr>
            <w:tcW w:type="dxa" w:w="2160"/>
          </w:tcPr>
          <w:p>
            <w:r>
              <w:t>$2,509</w:t>
            </w:r>
          </w:p>
        </w:tc>
        <w:tc>
          <w:tcPr>
            <w:tcW w:type="dxa" w:w="2160"/>
          </w:tcPr>
          <w:p>
            <w:r>
              <w:t>$6,588</w:t>
            </w:r>
          </w:p>
        </w:tc>
        <w:tc>
          <w:tcPr>
            <w:tcW w:type="dxa" w:w="2160"/>
          </w:tcPr>
          <w:p>
            <w:r>
              <w:t>$54,972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