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Humboldt City Schools</w:t>
      </w:r>
    </w:p>
    <w:p>
      <w:pPr>
        <w:pStyle w:val="Heading1"/>
      </w:pPr>
      <w:r>
        <w:t>COVID-19 Supplies Distribution Summary for Humboldt City Schools</w:t>
      </w:r>
    </w:p>
    <w:p>
      <w:r>
        <w:t>This summary totals the individual shipments to the schools or central office for Humboldt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$81,857</w:t>
            </w:r>
          </w:p>
        </w:tc>
        <w:tc>
          <w:tcPr>
            <w:tcW w:type="dxa" w:w="5400"/>
          </w:tcPr>
          <w:p>
            <w:r>
              <w:t>Total # of Shipments: 28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3,638</w:t>
            </w:r>
          </w:p>
        </w:tc>
        <w:tc>
          <w:tcPr>
            <w:tcW w:type="dxa" w:w="2160"/>
          </w:tcPr>
          <w:p>
            <w:r>
              <w:t>109,810</w:t>
            </w:r>
          </w:p>
        </w:tc>
        <w:tc>
          <w:tcPr>
            <w:tcW w:type="dxa" w:w="2160"/>
          </w:tcPr>
          <w:p>
            <w:r>
              <w:t>0</w:t>
            </w:r>
          </w:p>
        </w:tc>
        <w:tc>
          <w:tcPr>
            <w:tcW w:type="dxa" w:w="2160"/>
          </w:tcPr>
          <w:p>
            <w:r>
              <w:t>561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$5,457</w:t>
            </w:r>
          </w:p>
        </w:tc>
        <w:tc>
          <w:tcPr>
            <w:tcW w:type="dxa" w:w="2160"/>
          </w:tcPr>
          <w:p>
            <w:r>
              <w:t>$35,139</w:t>
            </w:r>
          </w:p>
        </w:tc>
        <w:tc>
          <w:tcPr>
            <w:tcW w:type="dxa" w:w="2160"/>
          </w:tcPr>
          <w:p>
            <w:r>
              <w:t>$0</w:t>
            </w:r>
          </w:p>
        </w:tc>
        <w:tc>
          <w:tcPr>
            <w:tcW w:type="dxa" w:w="2160"/>
          </w:tcPr>
          <w:p>
            <w:r>
              <w:t>$1,206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225</w:t>
            </w:r>
          </w:p>
        </w:tc>
        <w:tc>
          <w:tcPr>
            <w:tcW w:type="dxa" w:w="2160"/>
          </w:tcPr>
          <w:p>
            <w:r>
              <w:t>227</w:t>
            </w:r>
          </w:p>
        </w:tc>
        <w:tc>
          <w:tcPr>
            <w:tcW w:type="dxa" w:w="2160"/>
          </w:tcPr>
          <w:p>
            <w:r>
              <w:t>216</w:t>
            </w:r>
          </w:p>
        </w:tc>
        <w:tc>
          <w:tcPr>
            <w:tcW w:type="dxa" w:w="2160"/>
          </w:tcPr>
          <w:p>
            <w:r>
              <w:t>1,780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$1,717</w:t>
            </w:r>
          </w:p>
        </w:tc>
        <w:tc>
          <w:tcPr>
            <w:tcW w:type="dxa" w:w="2160"/>
          </w:tcPr>
          <w:p>
            <w:r>
              <w:t>$2,218</w:t>
            </w:r>
          </w:p>
        </w:tc>
        <w:tc>
          <w:tcPr>
            <w:tcW w:type="dxa" w:w="2160"/>
          </w:tcPr>
          <w:p>
            <w:r>
              <w:t>$151</w:t>
            </w:r>
          </w:p>
        </w:tc>
        <w:tc>
          <w:tcPr>
            <w:tcW w:type="dxa" w:w="2160"/>
          </w:tcPr>
          <w:p>
            <w:r>
              <w:t>$5,927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24</w:t>
            </w:r>
          </w:p>
        </w:tc>
        <w:tc>
          <w:tcPr>
            <w:tcW w:type="dxa" w:w="2160"/>
          </w:tcPr>
          <w:p>
            <w:r>
              <w:t>580</w:t>
            </w:r>
          </w:p>
        </w:tc>
        <w:tc>
          <w:tcPr>
            <w:tcW w:type="dxa" w:w="2160"/>
          </w:tcPr>
          <w:p>
            <w:r>
              <w:t>221</w:t>
            </w:r>
          </w:p>
        </w:tc>
        <w:tc>
          <w:tcPr>
            <w:tcW w:type="dxa" w:w="2160"/>
          </w:tcPr>
          <w:p>
            <w:r>
              <w:t>2,232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$42</w:t>
            </w:r>
          </w:p>
        </w:tc>
        <w:tc>
          <w:tcPr>
            <w:tcW w:type="dxa" w:w="2160"/>
          </w:tcPr>
          <w:p>
            <w:r>
              <w:t>$5,197</w:t>
            </w:r>
          </w:p>
        </w:tc>
        <w:tc>
          <w:tcPr>
            <w:tcW w:type="dxa" w:w="2160"/>
          </w:tcPr>
          <w:p>
            <w:r>
              <w:t>$3,978</w:t>
            </w:r>
          </w:p>
        </w:tc>
        <w:tc>
          <w:tcPr>
            <w:tcW w:type="dxa" w:w="2160"/>
          </w:tcPr>
          <w:p>
            <w:r>
              <w:t>$20,825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