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Sequatchie County Schools</w:t>
      </w:r>
    </w:p>
    <w:p>
      <w:pPr>
        <w:pStyle w:val="Heading1"/>
      </w:pPr>
      <w:r>
        <w:t>COVID-19 Supplies Distribution Summary for Sequatchie Co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$44,148</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100</w:t>
            </w:r>
          </w:p>
        </w:tc>
        <w:tc>
          <w:tcPr>
            <w:tcW w:type="dxa" w:w="2160"/>
          </w:tcPr>
          <w:p>
            <w:r>
              <w:t>76,000</w:t>
            </w:r>
          </w:p>
        </w:tc>
        <w:tc>
          <w:tcPr>
            <w:tcW w:type="dxa" w:w="2160"/>
          </w:tcPr>
          <w:p>
            <w:r>
              <w:t>0</w:t>
            </w:r>
          </w:p>
        </w:tc>
        <w:tc>
          <w:tcPr>
            <w:tcW w:type="dxa" w:w="2160"/>
          </w:tcPr>
          <w:p>
            <w:r>
              <w:t>47</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$150</w:t>
            </w:r>
          </w:p>
        </w:tc>
        <w:tc>
          <w:tcPr>
            <w:tcW w:type="dxa" w:w="2160"/>
          </w:tcPr>
          <w:p>
            <w:r>
              <w:t>$24,320</w:t>
            </w:r>
          </w:p>
        </w:tc>
        <w:tc>
          <w:tcPr>
            <w:tcW w:type="dxa" w:w="2160"/>
          </w:tcPr>
          <w:p>
            <w:r>
              <w:t>$0</w:t>
            </w:r>
          </w:p>
        </w:tc>
        <w:tc>
          <w:tcPr>
            <w:tcW w:type="dxa" w:w="2160"/>
          </w:tcPr>
          <w:p>
            <w:r>
              <w:t>$101</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220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$2,149</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104</w:t>
            </w:r>
          </w:p>
        </w:tc>
        <w:tc>
          <w:tcPr>
            <w:tcW w:type="dxa" w:w="2160"/>
          </w:tcPr>
          <w:p>
            <w:r>
              <w:t>1,440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$1,872</w:t>
            </w:r>
          </w:p>
        </w:tc>
        <w:tc>
          <w:tcPr>
            <w:tcW w:type="dxa" w:w="2160"/>
          </w:tcPr>
          <w:p>
            <w:r>
              <w:t>$13,435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