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School for the Deaf</w:t>
      </w:r>
    </w:p>
    <w:p>
      <w:pPr>
        <w:pStyle w:val="Heading1"/>
      </w:pPr>
      <w:r>
        <w:t>COVID-19 Supplies Distribution Summary for Tennessee School for the Deaf</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$18,123</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992</w:t>
            </w:r>
          </w:p>
        </w:tc>
        <w:tc>
          <w:tcPr>
            <w:tcW w:type="dxa" w:w="2160"/>
          </w:tcPr>
          <w:p>
            <w:r>
              <w:t>3,250</w:t>
            </w:r>
          </w:p>
        </w:tc>
        <w:tc>
          <w:tcPr>
            <w:tcW w:type="dxa" w:w="2160"/>
          </w:tcPr>
          <w:p>
            <w:r>
              <w:t>18</w:t>
            </w:r>
          </w:p>
        </w:tc>
        <w:tc>
          <w:tcPr>
            <w:tcW w:type="dxa" w:w="2160"/>
          </w:tcPr>
          <w:p>
            <w:r>
              <w:t>46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$1,488</w:t>
            </w:r>
          </w:p>
        </w:tc>
        <w:tc>
          <w:tcPr>
            <w:tcW w:type="dxa" w:w="2160"/>
          </w:tcPr>
          <w:p>
            <w:r>
              <w:t>$1,040</w:t>
            </w:r>
          </w:p>
        </w:tc>
        <w:tc>
          <w:tcPr>
            <w:tcW w:type="dxa" w:w="2160"/>
          </w:tcPr>
          <w:p>
            <w:r>
              <w:t>$18</w:t>
            </w:r>
          </w:p>
        </w:tc>
        <w:tc>
          <w:tcPr>
            <w:tcW w:type="dxa" w:w="2160"/>
          </w:tcPr>
          <w:p>
            <w:r>
              <w:t>$99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184</w:t>
            </w:r>
          </w:p>
        </w:tc>
        <w:tc>
          <w:tcPr>
            <w:tcW w:type="dxa" w:w="2160"/>
          </w:tcPr>
          <w:p>
            <w:r>
              <w:t>141</w:t>
            </w:r>
          </w:p>
        </w:tc>
        <w:tc>
          <w:tcPr>
            <w:tcW w:type="dxa" w:w="2160"/>
          </w:tcPr>
          <w:p>
            <w:r>
              <w:t>36</w:t>
            </w:r>
          </w:p>
        </w:tc>
        <w:tc>
          <w:tcPr>
            <w:tcW w:type="dxa" w:w="2160"/>
          </w:tcPr>
          <w:p>
            <w:r>
              <w:t>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$1,404</w:t>
            </w:r>
          </w:p>
        </w:tc>
        <w:tc>
          <w:tcPr>
            <w:tcW w:type="dxa" w:w="2160"/>
          </w:tcPr>
          <w:p>
            <w:r>
              <w:t>$1,378</w:t>
            </w:r>
          </w:p>
        </w:tc>
        <w:tc>
          <w:tcPr>
            <w:tcW w:type="dxa" w:w="2160"/>
          </w:tcPr>
          <w:p>
            <w:r>
              <w:t>$25</w:t>
            </w:r>
          </w:p>
        </w:tc>
        <w:tc>
          <w:tcPr>
            <w:tcW w:type="dxa" w:w="2160"/>
          </w:tcPr>
          <w:p>
            <w:r>
              <w:t>$2,398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w:t>
            </w:r>
          </w:p>
        </w:tc>
        <w:tc>
          <w:tcPr>
            <w:tcW w:type="dxa" w:w="2160"/>
          </w:tcPr>
          <w:p>
            <w:r>
              <w:t>108</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$269</w:t>
            </w:r>
          </w:p>
        </w:tc>
        <w:tc>
          <w:tcPr>
            <w:tcW w:type="dxa" w:w="2160"/>
          </w:tcPr>
          <w:p>
            <w:r>
              <w:t>$1,944</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