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Roane County Criminal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