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Nashville Office of Emergency Management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$139,596</w:t>
            </w:r>
          </w:p>
        </w:tc>
        <w:tc>
          <w:tcPr>
            <w:tcW w:type="dxa" w:w="5400"/>
          </w:tcPr>
          <w:p>
            <w:r>
              <w:t>Total # of Shipments: 13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11,380</w:t>
            </w:r>
          </w:p>
        </w:tc>
        <w:tc>
          <w:tcPr>
            <w:tcW w:type="dxa" w:w="1543"/>
          </w:tcPr>
          <w:p>
            <w:r>
              <w:t>5,000</w:t>
            </w:r>
          </w:p>
        </w:tc>
        <w:tc>
          <w:tcPr>
            <w:tcW w:type="dxa" w:w="1543"/>
          </w:tcPr>
          <w:p>
            <w:r>
              <w:t>0</w:t>
            </w:r>
          </w:p>
        </w:tc>
        <w:tc>
          <w:tcPr>
            <w:tcW w:type="dxa" w:w="1543"/>
          </w:tcPr>
          <w:p>
            <w:r>
              <w:t>12,000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$86,829</w:t>
            </w:r>
          </w:p>
        </w:tc>
        <w:tc>
          <w:tcPr>
            <w:tcW w:type="dxa" w:w="1543"/>
          </w:tcPr>
          <w:p>
            <w:r>
              <w:t>$10,750</w:t>
            </w:r>
          </w:p>
        </w:tc>
        <w:tc>
          <w:tcPr>
            <w:tcW w:type="dxa" w:w="1543"/>
          </w:tcPr>
          <w:p>
            <w:r>
              <w:t>$0</w:t>
            </w:r>
          </w:p>
        </w:tc>
        <w:tc>
          <w:tcPr>
            <w:tcW w:type="dxa" w:w="1543"/>
          </w:tcPr>
          <w:p>
            <w:r>
              <w:t>$39,960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96</w:t>
            </w:r>
          </w:p>
        </w:tc>
        <w:tc>
          <w:tcPr>
            <w:tcW w:type="dxa" w:w="2700"/>
          </w:tcPr>
          <w:p>
            <w:r>
              <w:t>96</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$564</w:t>
            </w:r>
          </w:p>
        </w:tc>
        <w:tc>
          <w:tcPr>
            <w:tcW w:type="dxa" w:w="2700"/>
          </w:tcPr>
          <w:p>
            <w:r>
              <w:t>$896</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