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Oak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$85,594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5,430</w:t>
            </w:r>
          </w:p>
        </w:tc>
        <w:tc>
          <w:tcPr>
            <w:tcW w:type="dxa" w:w="2160"/>
          </w:tcPr>
          <w:p>
            <w:r>
              <w:t>55,000</w:t>
            </w:r>
          </w:p>
        </w:tc>
        <w:tc>
          <w:tcPr>
            <w:tcW w:type="dxa" w:w="2160"/>
          </w:tcPr>
          <w:p>
            <w:r>
              <w:t>0</w:t>
            </w:r>
          </w:p>
        </w:tc>
        <w:tc>
          <w:tcPr>
            <w:tcW w:type="dxa" w:w="2160"/>
          </w:tcPr>
          <w:p>
            <w:r>
              <w:t>660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$8,145</w:t>
            </w:r>
          </w:p>
        </w:tc>
        <w:tc>
          <w:tcPr>
            <w:tcW w:type="dxa" w:w="2160"/>
          </w:tcPr>
          <w:p>
            <w:r>
              <w:t>$17,600</w:t>
            </w:r>
          </w:p>
        </w:tc>
        <w:tc>
          <w:tcPr>
            <w:tcW w:type="dxa" w:w="2160"/>
          </w:tcPr>
          <w:p>
            <w:r>
              <w:t>$0</w:t>
            </w:r>
          </w:p>
        </w:tc>
        <w:tc>
          <w:tcPr>
            <w:tcW w:type="dxa" w:w="2160"/>
          </w:tcPr>
          <w:p>
            <w:r>
              <w:t>$1,419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680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$6,644</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420</w:t>
            </w:r>
          </w:p>
        </w:tc>
        <w:tc>
          <w:tcPr>
            <w:tcW w:type="dxa" w:w="2160"/>
          </w:tcPr>
          <w:p>
            <w:r>
              <w:t>272</w:t>
            </w:r>
          </w:p>
        </w:tc>
        <w:tc>
          <w:tcPr>
            <w:tcW w:type="dxa" w:w="2160"/>
          </w:tcPr>
          <w:p>
            <w:r>
              <w:t>4,368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$3,763</w:t>
            </w:r>
          </w:p>
        </w:tc>
        <w:tc>
          <w:tcPr>
            <w:tcW w:type="dxa" w:w="2160"/>
          </w:tcPr>
          <w:p>
            <w:r>
              <w:t>$4,896</w:t>
            </w:r>
          </w:p>
        </w:tc>
        <w:tc>
          <w:tcPr>
            <w:tcW w:type="dxa" w:w="2160"/>
          </w:tcPr>
          <w:p>
            <w:r>
              <w:t>$40,753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