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Bruce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$21,137</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1,150</w:t>
            </w:r>
          </w:p>
        </w:tc>
        <w:tc>
          <w:tcPr>
            <w:tcW w:type="dxa" w:w="2160"/>
          </w:tcPr>
          <w:p>
            <w:r>
              <w:t>3,600</w:t>
            </w:r>
          </w:p>
        </w:tc>
        <w:tc>
          <w:tcPr>
            <w:tcW w:type="dxa" w:w="2160"/>
          </w:tcPr>
          <w:p>
            <w:r>
              <w:t>0</w:t>
            </w:r>
          </w:p>
        </w:tc>
        <w:tc>
          <w:tcPr>
            <w:tcW w:type="dxa" w:w="2160"/>
          </w:tcPr>
          <w:p>
            <w:r>
              <w:t>275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$1,725</w:t>
            </w:r>
          </w:p>
        </w:tc>
        <w:tc>
          <w:tcPr>
            <w:tcW w:type="dxa" w:w="2160"/>
          </w:tcPr>
          <w:p>
            <w:r>
              <w:t>$1,152</w:t>
            </w:r>
          </w:p>
        </w:tc>
        <w:tc>
          <w:tcPr>
            <w:tcW w:type="dxa" w:w="2160"/>
          </w:tcPr>
          <w:p>
            <w:r>
              <w:t>$0</w:t>
            </w:r>
          </w:p>
        </w:tc>
        <w:tc>
          <w:tcPr>
            <w:tcW w:type="dxa" w:w="2160"/>
          </w:tcPr>
          <w:p>
            <w:r>
              <w:t>$591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460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$4,494</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232</w:t>
            </w:r>
          </w:p>
        </w:tc>
        <w:tc>
          <w:tcPr>
            <w:tcW w:type="dxa" w:w="2160"/>
          </w:tcPr>
          <w:p>
            <w:r>
              <w:t>48</w:t>
            </w:r>
          </w:p>
        </w:tc>
        <w:tc>
          <w:tcPr>
            <w:tcW w:type="dxa" w:w="2160"/>
          </w:tcPr>
          <w:p>
            <w:r>
              <w:t>864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$2,079</w:t>
            </w:r>
          </w:p>
        </w:tc>
        <w:tc>
          <w:tcPr>
            <w:tcW w:type="dxa" w:w="2160"/>
          </w:tcPr>
          <w:p>
            <w:r>
              <w:t>$864</w:t>
            </w:r>
          </w:p>
        </w:tc>
        <w:tc>
          <w:tcPr>
            <w:tcW w:type="dxa" w:w="2160"/>
          </w:tcPr>
          <w:p>
            <w:r>
              <w:t>$8,061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