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Sharpe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$31,610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1,305</w:t>
            </w:r>
          </w:p>
        </w:tc>
        <w:tc>
          <w:tcPr>
            <w:tcW w:type="dxa" w:w="2160"/>
          </w:tcPr>
          <w:p>
            <w:r>
              <w:t>28,850</w:t>
            </w:r>
          </w:p>
        </w:tc>
        <w:tc>
          <w:tcPr>
            <w:tcW w:type="dxa" w:w="2160"/>
          </w:tcPr>
          <w:p>
            <w:r>
              <w:t>0</w:t>
            </w:r>
          </w:p>
        </w:tc>
        <w:tc>
          <w:tcPr>
            <w:tcW w:type="dxa" w:w="2160"/>
          </w:tcPr>
          <w:p>
            <w:r>
              <w:t>155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$1,958</w:t>
            </w:r>
          </w:p>
        </w:tc>
        <w:tc>
          <w:tcPr>
            <w:tcW w:type="dxa" w:w="2160"/>
          </w:tcPr>
          <w:p>
            <w:r>
              <w:t>$9,232</w:t>
            </w:r>
          </w:p>
        </w:tc>
        <w:tc>
          <w:tcPr>
            <w:tcW w:type="dxa" w:w="2160"/>
          </w:tcPr>
          <w:p>
            <w:r>
              <w:t>$0</w:t>
            </w:r>
          </w:p>
        </w:tc>
        <w:tc>
          <w:tcPr>
            <w:tcW w:type="dxa" w:w="2160"/>
          </w:tcPr>
          <w:p>
            <w:r>
              <w:t>$333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329</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$3,214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156</w:t>
            </w:r>
          </w:p>
        </w:tc>
        <w:tc>
          <w:tcPr>
            <w:tcW w:type="dxa" w:w="2160"/>
          </w:tcPr>
          <w:p>
            <w:r>
              <w:t>36</w:t>
            </w:r>
          </w:p>
        </w:tc>
        <w:tc>
          <w:tcPr>
            <w:tcW w:type="dxa" w:w="2160"/>
          </w:tcPr>
          <w:p>
            <w:r>
              <w:t>1,392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$1,398</w:t>
            </w:r>
          </w:p>
        </w:tc>
        <w:tc>
          <w:tcPr>
            <w:tcW w:type="dxa" w:w="2160"/>
          </w:tcPr>
          <w:p>
            <w:r>
              <w:t>$648</w:t>
            </w:r>
          </w:p>
        </w:tc>
        <w:tc>
          <w:tcPr>
            <w:tcW w:type="dxa" w:w="2160"/>
          </w:tcPr>
          <w:p>
            <w:r>
              <w:t>$12,987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