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Claiborne County Schools</w:t>
      </w:r>
    </w:p>
    <w:p>
      <w:r>
        <w:t>This summary totals the individual shipments to the schools or central office for Claiborne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$385,588</w:t>
            </w:r>
          </w:p>
        </w:tc>
        <w:tc>
          <w:tcPr>
            <w:tcW w:type="dxa" w:w="5400"/>
          </w:tcPr>
          <w:p>
            <w:r>
              <w:t>Total # of Shipments: 88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48,624</w:t>
            </w:r>
          </w:p>
        </w:tc>
        <w:tc>
          <w:tcPr>
            <w:tcW w:type="dxa" w:w="2160"/>
          </w:tcPr>
          <w:p>
            <w:r>
              <w:t>231,980</w:t>
            </w:r>
          </w:p>
        </w:tc>
        <w:tc>
          <w:tcPr>
            <w:tcW w:type="dxa" w:w="2160"/>
          </w:tcPr>
          <w:p>
            <w:r>
              <w:t>63</w:t>
            </w:r>
          </w:p>
        </w:tc>
        <w:tc>
          <w:tcPr>
            <w:tcW w:type="dxa" w:w="2160"/>
          </w:tcPr>
          <w:p>
            <w:r>
              <w:t>2,759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$72,936</w:t>
            </w:r>
          </w:p>
        </w:tc>
        <w:tc>
          <w:tcPr>
            <w:tcW w:type="dxa" w:w="2160"/>
          </w:tcPr>
          <w:p>
            <w:r>
              <w:t>$74,234</w:t>
            </w:r>
          </w:p>
        </w:tc>
        <w:tc>
          <w:tcPr>
            <w:tcW w:type="dxa" w:w="2160"/>
          </w:tcPr>
          <w:p>
            <w:r>
              <w:t>$64</w:t>
            </w:r>
          </w:p>
        </w:tc>
        <w:tc>
          <w:tcPr>
            <w:tcW w:type="dxa" w:w="2160"/>
          </w:tcPr>
          <w:p>
            <w:r>
              <w:t>$5,932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1108</w:t>
            </w:r>
          </w:p>
        </w:tc>
        <w:tc>
          <w:tcPr>
            <w:tcW w:type="dxa" w:w="2160"/>
          </w:tcPr>
          <w:p>
            <w:r>
              <w:t>1918</w:t>
            </w:r>
          </w:p>
        </w:tc>
        <w:tc>
          <w:tcPr>
            <w:tcW w:type="dxa" w:w="2160"/>
          </w:tcPr>
          <w:p>
            <w:r>
              <w:t>684</w:t>
            </w:r>
          </w:p>
        </w:tc>
        <w:tc>
          <w:tcPr>
            <w:tcW w:type="dxa" w:w="2160"/>
          </w:tcPr>
          <w:p>
            <w:r>
              <w:t>6,460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$8,454</w:t>
            </w:r>
          </w:p>
        </w:tc>
        <w:tc>
          <w:tcPr>
            <w:tcW w:type="dxa" w:w="2160"/>
          </w:tcPr>
          <w:p>
            <w:r>
              <w:t>$18,739</w:t>
            </w:r>
          </w:p>
        </w:tc>
        <w:tc>
          <w:tcPr>
            <w:tcW w:type="dxa" w:w="2160"/>
          </w:tcPr>
          <w:p>
            <w:r>
              <w:t>$479</w:t>
            </w:r>
          </w:p>
        </w:tc>
        <w:tc>
          <w:tcPr>
            <w:tcW w:type="dxa" w:w="2160"/>
          </w:tcPr>
          <w:p>
            <w:r>
              <w:t>$21,512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520</w:t>
            </w:r>
          </w:p>
        </w:tc>
        <w:tc>
          <w:tcPr>
            <w:tcW w:type="dxa" w:w="2160"/>
          </w:tcPr>
          <w:p>
            <w:r>
              <w:t>2,186</w:t>
            </w:r>
          </w:p>
        </w:tc>
        <w:tc>
          <w:tcPr>
            <w:tcW w:type="dxa" w:w="2160"/>
          </w:tcPr>
          <w:p>
            <w:r>
              <w:t>1371</w:t>
            </w:r>
          </w:p>
        </w:tc>
        <w:tc>
          <w:tcPr>
            <w:tcW w:type="dxa" w:w="2160"/>
          </w:tcPr>
          <w:p>
            <w:r>
              <w:t>14,798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$910</w:t>
            </w:r>
          </w:p>
        </w:tc>
        <w:tc>
          <w:tcPr>
            <w:tcW w:type="dxa" w:w="2160"/>
          </w:tcPr>
          <w:p>
            <w:r>
              <w:t>$19,587</w:t>
            </w:r>
          </w:p>
        </w:tc>
        <w:tc>
          <w:tcPr>
            <w:tcW w:type="dxa" w:w="2160"/>
          </w:tcPr>
          <w:p>
            <w:r>
              <w:t>$24,678</w:t>
            </w:r>
          </w:p>
        </w:tc>
        <w:tc>
          <w:tcPr>
            <w:tcW w:type="dxa" w:w="2160"/>
          </w:tcPr>
          <w:p>
            <w:r>
              <w:t>$138,065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