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Sullivan County Schools</w:t>
      </w:r>
    </w:p>
    <w:p>
      <w:pPr>
        <w:pStyle w:val="Heading1"/>
      </w:pPr>
      <w:r>
        <w:t>COVID-19 Supplies Distribution Summary for Rock Springs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$16,304</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548</w:t>
            </w:r>
          </w:p>
        </w:tc>
        <w:tc>
          <w:tcPr>
            <w:tcW w:type="dxa" w:w="2160"/>
          </w:tcPr>
          <w:p>
            <w:r>
              <w:t>3,300</w:t>
            </w:r>
          </w:p>
        </w:tc>
        <w:tc>
          <w:tcPr>
            <w:tcW w:type="dxa" w:w="2160"/>
          </w:tcPr>
          <w:p>
            <w:r>
              <w:t>0</w:t>
            </w:r>
          </w:p>
        </w:tc>
        <w:tc>
          <w:tcPr>
            <w:tcW w:type="dxa" w:w="2160"/>
          </w:tcPr>
          <w:p>
            <w:r>
              <w:t>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$822</w:t>
            </w:r>
          </w:p>
        </w:tc>
        <w:tc>
          <w:tcPr>
            <w:tcW w:type="dxa" w:w="2160"/>
          </w:tcPr>
          <w:p>
            <w:r>
              <w:t>$1,056</w:t>
            </w:r>
          </w:p>
        </w:tc>
        <w:tc>
          <w:tcPr>
            <w:tcW w:type="dxa" w:w="2160"/>
          </w:tcPr>
          <w:p>
            <w:r>
              <w:t>$0</w:t>
            </w:r>
          </w:p>
        </w:tc>
        <w:tc>
          <w:tcPr>
            <w:tcW w:type="dxa" w:w="2160"/>
          </w:tcPr>
          <w:p>
            <w:r>
              <w:t>$64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135</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$1,319</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75</w:t>
            </w:r>
          </w:p>
        </w:tc>
        <w:tc>
          <w:tcPr>
            <w:tcW w:type="dxa" w:w="2160"/>
          </w:tcPr>
          <w:p>
            <w:r>
              <w:t>1,056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$1,350</w:t>
            </w:r>
          </w:p>
        </w:tc>
        <w:tc>
          <w:tcPr>
            <w:tcW w:type="dxa" w:w="2160"/>
          </w:tcPr>
          <w:p>
            <w:r>
              <w:t>$9,852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