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Greeneville City Schools</w:t>
      </w:r>
    </w:p>
    <w:p>
      <w:pPr>
        <w:pStyle w:val="Heading1"/>
      </w:pPr>
      <w:r>
        <w:t>COVID-19 Supplies Distribution Summary for Greeneville City Schools</w:t>
      </w:r>
    </w:p>
    <w:p>
      <w:r>
        <w:t>This summary totals the individual shipments to the schools or central office for Greeneville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$435,023</w:t>
            </w:r>
          </w:p>
        </w:tc>
        <w:tc>
          <w:tcPr>
            <w:tcW w:type="dxa" w:w="5400"/>
          </w:tcPr>
          <w:p>
            <w:r>
              <w:t>Total # of Shipments: 67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16,367</w:t>
            </w:r>
          </w:p>
        </w:tc>
        <w:tc>
          <w:tcPr>
            <w:tcW w:type="dxa" w:w="2160"/>
          </w:tcPr>
          <w:p>
            <w:r>
              <w:t>368,180</w:t>
            </w:r>
          </w:p>
        </w:tc>
        <w:tc>
          <w:tcPr>
            <w:tcW w:type="dxa" w:w="2160"/>
          </w:tcPr>
          <w:p>
            <w:r>
              <w:t>443</w:t>
            </w:r>
          </w:p>
        </w:tc>
        <w:tc>
          <w:tcPr>
            <w:tcW w:type="dxa" w:w="2160"/>
          </w:tcPr>
          <w:p>
            <w:r>
              <w:t>783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$24,550</w:t>
            </w:r>
          </w:p>
        </w:tc>
        <w:tc>
          <w:tcPr>
            <w:tcW w:type="dxa" w:w="2160"/>
          </w:tcPr>
          <w:p>
            <w:r>
              <w:t>$117,818</w:t>
            </w:r>
          </w:p>
        </w:tc>
        <w:tc>
          <w:tcPr>
            <w:tcW w:type="dxa" w:w="2160"/>
          </w:tcPr>
          <w:p>
            <w:r>
              <w:t>$447</w:t>
            </w:r>
          </w:p>
        </w:tc>
        <w:tc>
          <w:tcPr>
            <w:tcW w:type="dxa" w:w="2160"/>
          </w:tcPr>
          <w:p>
            <w:r>
              <w:t>$1,683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1332</w:t>
            </w:r>
          </w:p>
        </w:tc>
        <w:tc>
          <w:tcPr>
            <w:tcW w:type="dxa" w:w="2160"/>
          </w:tcPr>
          <w:p>
            <w:r>
              <w:t>2853</w:t>
            </w:r>
          </w:p>
        </w:tc>
        <w:tc>
          <w:tcPr>
            <w:tcW w:type="dxa" w:w="2160"/>
          </w:tcPr>
          <w:p>
            <w:r>
              <w:t>1,908</w:t>
            </w:r>
          </w:p>
        </w:tc>
        <w:tc>
          <w:tcPr>
            <w:tcW w:type="dxa" w:w="2160"/>
          </w:tcPr>
          <w:p>
            <w:r>
              <w:t>4,540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$10,163</w:t>
            </w:r>
          </w:p>
        </w:tc>
        <w:tc>
          <w:tcPr>
            <w:tcW w:type="dxa" w:w="2160"/>
          </w:tcPr>
          <w:p>
            <w:r>
              <w:t>$27,874</w:t>
            </w:r>
          </w:p>
        </w:tc>
        <w:tc>
          <w:tcPr>
            <w:tcW w:type="dxa" w:w="2160"/>
          </w:tcPr>
          <w:p>
            <w:r>
              <w:t>$1,336</w:t>
            </w:r>
          </w:p>
        </w:tc>
        <w:tc>
          <w:tcPr>
            <w:tcW w:type="dxa" w:w="2160"/>
          </w:tcPr>
          <w:p>
            <w:r>
              <w:t>$15,118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5,048</w:t>
            </w:r>
          </w:p>
        </w:tc>
        <w:tc>
          <w:tcPr>
            <w:tcW w:type="dxa" w:w="2160"/>
          </w:tcPr>
          <w:p>
            <w:r>
              <w:t>264</w:t>
            </w:r>
          </w:p>
        </w:tc>
        <w:tc>
          <w:tcPr>
            <w:tcW w:type="dxa" w:w="2160"/>
          </w:tcPr>
          <w:p>
            <w:r>
              <w:t>312</w:t>
            </w:r>
          </w:p>
        </w:tc>
        <w:tc>
          <w:tcPr>
            <w:tcW w:type="dxa" w:w="2160"/>
          </w:tcPr>
          <w:p>
            <w:r>
              <w:t>23,496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$8,834</w:t>
            </w:r>
          </w:p>
        </w:tc>
        <w:tc>
          <w:tcPr>
            <w:tcW w:type="dxa" w:w="2160"/>
          </w:tcPr>
          <w:p>
            <w:r>
              <w:t>$2,365</w:t>
            </w:r>
          </w:p>
        </w:tc>
        <w:tc>
          <w:tcPr>
            <w:tcW w:type="dxa" w:w="2160"/>
          </w:tcPr>
          <w:p>
            <w:r>
              <w:t>$5,616</w:t>
            </w:r>
          </w:p>
        </w:tc>
        <w:tc>
          <w:tcPr>
            <w:tcW w:type="dxa" w:w="2160"/>
          </w:tcPr>
          <w:p>
            <w:r>
              <w:t>$219,218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