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Kingsport City Schools</w:t>
      </w:r>
    </w:p>
    <w:p>
      <w:pPr>
        <w:pStyle w:val="Heading1"/>
      </w:pPr>
      <w:r>
        <w:t>COVID-19 Supplies Distribution Summary for Thomas Jefferson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$28,723</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4,206</w:t>
            </w:r>
          </w:p>
        </w:tc>
        <w:tc>
          <w:tcPr>
            <w:tcW w:type="dxa" w:w="2160"/>
          </w:tcPr>
          <w:p>
            <w:r>
              <w:t>4,900</w:t>
            </w:r>
          </w:p>
        </w:tc>
        <w:tc>
          <w:tcPr>
            <w:tcW w:type="dxa" w:w="2160"/>
          </w:tcPr>
          <w:p>
            <w:r>
              <w:t>0</w:t>
            </w:r>
          </w:p>
        </w:tc>
        <w:tc>
          <w:tcPr>
            <w:tcW w:type="dxa" w:w="2160"/>
          </w:tcPr>
          <w:p>
            <w:r>
              <w:t>35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$6,309</w:t>
            </w:r>
          </w:p>
        </w:tc>
        <w:tc>
          <w:tcPr>
            <w:tcW w:type="dxa" w:w="2160"/>
          </w:tcPr>
          <w:p>
            <w:r>
              <w:t>$1,568</w:t>
            </w:r>
          </w:p>
        </w:tc>
        <w:tc>
          <w:tcPr>
            <w:tcW w:type="dxa" w:w="2160"/>
          </w:tcPr>
          <w:p>
            <w:r>
              <w:t>$0</w:t>
            </w:r>
          </w:p>
        </w:tc>
        <w:tc>
          <w:tcPr>
            <w:tcW w:type="dxa" w:w="2160"/>
          </w:tcPr>
          <w:p>
            <w:r>
              <w:t>$75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282</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$2,755</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84</w:t>
            </w:r>
          </w:p>
        </w:tc>
        <w:tc>
          <w:tcPr>
            <w:tcW w:type="dxa" w:w="2160"/>
          </w:tcPr>
          <w:p>
            <w:r>
              <w:t>124</w:t>
            </w:r>
          </w:p>
        </w:tc>
        <w:tc>
          <w:tcPr>
            <w:tcW w:type="dxa" w:w="2160"/>
          </w:tcPr>
          <w:p>
            <w:r>
              <w:t>1,392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$753</w:t>
            </w:r>
          </w:p>
        </w:tc>
        <w:tc>
          <w:tcPr>
            <w:tcW w:type="dxa" w:w="2160"/>
          </w:tcPr>
          <w:p>
            <w:r>
              <w:t>$2,232</w:t>
            </w:r>
          </w:p>
        </w:tc>
        <w:tc>
          <w:tcPr>
            <w:tcW w:type="dxa" w:w="2160"/>
          </w:tcPr>
          <w:p>
            <w:r>
              <w:t>$12,987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