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Sweetwater City Schools</w:t>
      </w:r>
    </w:p>
    <w:p>
      <w:pPr>
        <w:pStyle w:val="Heading1"/>
      </w:pPr>
      <w:r>
        <w:t>COVID-19 Supplies Distribution Summary for Sweetwater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$30,580</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4,325</w:t>
            </w:r>
          </w:p>
        </w:tc>
        <w:tc>
          <w:tcPr>
            <w:tcW w:type="dxa" w:w="2160"/>
          </w:tcPr>
          <w:p>
            <w:r>
              <w:t>7,000</w:t>
            </w:r>
          </w:p>
        </w:tc>
        <w:tc>
          <w:tcPr>
            <w:tcW w:type="dxa" w:w="2160"/>
          </w:tcPr>
          <w:p>
            <w:r>
              <w:t>0</w:t>
            </w:r>
          </w:p>
        </w:tc>
        <w:tc>
          <w:tcPr>
            <w:tcW w:type="dxa" w:w="2160"/>
          </w:tcPr>
          <w:p>
            <w:r>
              <w:t>70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$6,488</w:t>
            </w:r>
          </w:p>
        </w:tc>
        <w:tc>
          <w:tcPr>
            <w:tcW w:type="dxa" w:w="2160"/>
          </w:tcPr>
          <w:p>
            <w:r>
              <w:t>$2,240</w:t>
            </w:r>
          </w:p>
        </w:tc>
        <w:tc>
          <w:tcPr>
            <w:tcW w:type="dxa" w:w="2160"/>
          </w:tcPr>
          <w:p>
            <w:r>
              <w:t>$0</w:t>
            </w:r>
          </w:p>
        </w:tc>
        <w:tc>
          <w:tcPr>
            <w:tcW w:type="dxa" w:w="2160"/>
          </w:tcPr>
          <w:p>
            <w:r>
              <w:t>$150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165</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$1,612</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w:t>
            </w:r>
          </w:p>
        </w:tc>
        <w:tc>
          <w:tcPr>
            <w:tcW w:type="dxa" w:w="2160"/>
          </w:tcPr>
          <w:p>
            <w:r>
              <w:t>40</w:t>
            </w:r>
          </w:p>
        </w:tc>
        <w:tc>
          <w:tcPr>
            <w:tcW w:type="dxa" w:w="2160"/>
          </w:tcPr>
          <w:p>
            <w:r>
              <w:t>1,872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$90</w:t>
            </w:r>
          </w:p>
        </w:tc>
        <w:tc>
          <w:tcPr>
            <w:tcW w:type="dxa" w:w="2160"/>
          </w:tcPr>
          <w:p>
            <w:r>
              <w:t>$720</w:t>
            </w:r>
          </w:p>
        </w:tc>
        <w:tc>
          <w:tcPr>
            <w:tcW w:type="dxa" w:w="2160"/>
          </w:tcPr>
          <w:p>
            <w:r>
              <w:t>$17,466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