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Gibson County</w:t>
      </w:r>
    </w:p>
    <w:p/>
    <w:p>
      <w:r>
        <w:t>This summary totals the individual shipments in response to COVID 19 to Gibson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$85,087</w:t>
            </w:r>
          </w:p>
        </w:tc>
        <w:tc>
          <w:tcPr>
            <w:tcW w:type="dxa" w:w="5400"/>
          </w:tcPr>
          <w:p>
            <w:r>
              <w:t>Total # of Shipments: 31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1,350</w:t>
            </w:r>
          </w:p>
        </w:tc>
        <w:tc>
          <w:tcPr>
            <w:tcW w:type="dxa" w:w="2160"/>
          </w:tcPr>
          <w:p>
            <w:r>
              <w:t>42,450</w:t>
            </w:r>
          </w:p>
        </w:tc>
        <w:tc>
          <w:tcPr>
            <w:tcW w:type="dxa" w:w="2160"/>
          </w:tcPr>
          <w:p>
            <w:r>
              <w:t>7,250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$1,364</w:t>
            </w:r>
          </w:p>
        </w:tc>
        <w:tc>
          <w:tcPr>
            <w:tcW w:type="dxa" w:w="2160"/>
          </w:tcPr>
          <w:p>
            <w:r>
              <w:t>$42,026</w:t>
            </w:r>
          </w:p>
        </w:tc>
        <w:tc>
          <w:tcPr>
            <w:tcW w:type="dxa" w:w="2160"/>
          </w:tcPr>
          <w:p>
            <w:r>
              <w:t>$21,605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1,042</w:t>
            </w:r>
          </w:p>
        </w:tc>
        <w:tc>
          <w:tcPr>
            <w:tcW w:type="dxa" w:w="1543"/>
          </w:tcPr>
          <w:p>
            <w:r>
              <w:t>442</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$7,950</w:t>
            </w:r>
          </w:p>
        </w:tc>
        <w:tc>
          <w:tcPr>
            <w:tcW w:type="dxa" w:w="1543"/>
          </w:tcPr>
          <w:p>
            <w:r>
              <w:t>$950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388</w:t>
            </w:r>
          </w:p>
        </w:tc>
        <w:tc>
          <w:tcPr>
            <w:tcW w:type="dxa" w:w="2700"/>
          </w:tcPr>
          <w:p>
            <w:r>
              <w:t>437</w:t>
            </w:r>
          </w:p>
        </w:tc>
        <w:tc>
          <w:tcPr>
            <w:tcW w:type="dxa" w:w="2700"/>
          </w:tcPr>
          <w:p>
            <w:r>
              <w:t>424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$2,281</w:t>
            </w:r>
          </w:p>
        </w:tc>
        <w:tc>
          <w:tcPr>
            <w:tcW w:type="dxa" w:w="2700"/>
          </w:tcPr>
          <w:p>
            <w:r>
              <w:t>$4,077</w:t>
            </w:r>
          </w:p>
        </w:tc>
        <w:tc>
          <w:tcPr>
            <w:tcW w:type="dxa" w:w="2700"/>
          </w:tcPr>
          <w:p>
            <w:r>
              <w:t>$4,168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