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Hardeman County Schools</w:t>
      </w:r>
    </w:p>
    <w:p>
      <w:pPr>
        <w:pStyle w:val="Heading1"/>
      </w:pPr>
      <w:r>
        <w:t>COVID-19 Supplies Distribution Summary for Hardeman County Schools</w:t>
      </w:r>
    </w:p>
    <w:p>
      <w:r>
        <w:t>This summary totals the individual shipments to the schools or central office for Hardeman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$221,891</w:t>
            </w:r>
          </w:p>
        </w:tc>
        <w:tc>
          <w:tcPr>
            <w:tcW w:type="dxa" w:w="5400"/>
          </w:tcPr>
          <w:p>
            <w:r>
              <w:t>Total # of Shipments: 67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6,425</w:t>
            </w:r>
          </w:p>
        </w:tc>
        <w:tc>
          <w:tcPr>
            <w:tcW w:type="dxa" w:w="2160"/>
          </w:tcPr>
          <w:p>
            <w:r>
              <w:t>241,450</w:t>
            </w:r>
          </w:p>
        </w:tc>
        <w:tc>
          <w:tcPr>
            <w:tcW w:type="dxa" w:w="2160"/>
          </w:tcPr>
          <w:p>
            <w:r>
              <w:t>473</w:t>
            </w:r>
          </w:p>
        </w:tc>
        <w:tc>
          <w:tcPr>
            <w:tcW w:type="dxa" w:w="2160"/>
          </w:tcPr>
          <w:p>
            <w:r>
              <w:t>1,045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$9,638</w:t>
            </w:r>
          </w:p>
        </w:tc>
        <w:tc>
          <w:tcPr>
            <w:tcW w:type="dxa" w:w="2160"/>
          </w:tcPr>
          <w:p>
            <w:r>
              <w:t>$77,264</w:t>
            </w:r>
          </w:p>
        </w:tc>
        <w:tc>
          <w:tcPr>
            <w:tcW w:type="dxa" w:w="2160"/>
          </w:tcPr>
          <w:p>
            <w:r>
              <w:t>$478</w:t>
            </w:r>
          </w:p>
        </w:tc>
        <w:tc>
          <w:tcPr>
            <w:tcW w:type="dxa" w:w="2160"/>
          </w:tcPr>
          <w:p>
            <w:r>
              <w:t>$2,247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946</w:t>
            </w:r>
          </w:p>
        </w:tc>
        <w:tc>
          <w:tcPr>
            <w:tcW w:type="dxa" w:w="2160"/>
          </w:tcPr>
          <w:p>
            <w:r>
              <w:t>1915</w:t>
            </w:r>
          </w:p>
        </w:tc>
        <w:tc>
          <w:tcPr>
            <w:tcW w:type="dxa" w:w="2160"/>
          </w:tcPr>
          <w:p>
            <w:r>
              <w:t>504</w:t>
            </w:r>
          </w:p>
        </w:tc>
        <w:tc>
          <w:tcPr>
            <w:tcW w:type="dxa" w:w="2160"/>
          </w:tcPr>
          <w:p>
            <w:r>
              <w:t>4,080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$7,218</w:t>
            </w:r>
          </w:p>
        </w:tc>
        <w:tc>
          <w:tcPr>
            <w:tcW w:type="dxa" w:w="2160"/>
          </w:tcPr>
          <w:p>
            <w:r>
              <w:t>$18,710</w:t>
            </w:r>
          </w:p>
        </w:tc>
        <w:tc>
          <w:tcPr>
            <w:tcW w:type="dxa" w:w="2160"/>
          </w:tcPr>
          <w:p>
            <w:r>
              <w:t>$353</w:t>
            </w:r>
          </w:p>
        </w:tc>
        <w:tc>
          <w:tcPr>
            <w:tcW w:type="dxa" w:w="2160"/>
          </w:tcPr>
          <w:p>
            <w:r>
              <w:t>$13,586</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520</w:t>
            </w:r>
          </w:p>
        </w:tc>
        <w:tc>
          <w:tcPr>
            <w:tcW w:type="dxa" w:w="2160"/>
          </w:tcPr>
          <w:p>
            <w:r>
              <w:t>56</w:t>
            </w:r>
          </w:p>
        </w:tc>
        <w:tc>
          <w:tcPr>
            <w:tcW w:type="dxa" w:w="2160"/>
          </w:tcPr>
          <w:p>
            <w:r>
              <w:t>508</w:t>
            </w:r>
          </w:p>
        </w:tc>
        <w:tc>
          <w:tcPr>
            <w:tcW w:type="dxa" w:w="2160"/>
          </w:tcPr>
          <w:p>
            <w:r>
              <w:t>8,772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$910</w:t>
            </w:r>
          </w:p>
        </w:tc>
        <w:tc>
          <w:tcPr>
            <w:tcW w:type="dxa" w:w="2160"/>
          </w:tcPr>
          <w:p>
            <w:r>
              <w:t>$502</w:t>
            </w:r>
          </w:p>
        </w:tc>
        <w:tc>
          <w:tcPr>
            <w:tcW w:type="dxa" w:w="2160"/>
          </w:tcPr>
          <w:p>
            <w:r>
              <w:t>$9,144</w:t>
            </w:r>
          </w:p>
        </w:tc>
        <w:tc>
          <w:tcPr>
            <w:tcW w:type="dxa" w:w="2160"/>
          </w:tcPr>
          <w:p>
            <w:r>
              <w:t>$81,843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