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Crockett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$21,559</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250</w:t>
            </w:r>
          </w:p>
        </w:tc>
        <w:tc>
          <w:tcPr>
            <w:tcW w:type="dxa" w:w="2160"/>
          </w:tcPr>
          <w:p>
            <w:r>
              <w:t>9,200</w:t>
            </w:r>
          </w:p>
        </w:tc>
        <w:tc>
          <w:tcPr>
            <w:tcW w:type="dxa" w:w="2160"/>
          </w:tcPr>
          <w:p>
            <w:r>
              <w:t>1,200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$252</w:t>
            </w:r>
          </w:p>
        </w:tc>
        <w:tc>
          <w:tcPr>
            <w:tcW w:type="dxa" w:w="2160"/>
          </w:tcPr>
          <w:p>
            <w:r>
              <w:t>$9,108</w:t>
            </w:r>
          </w:p>
        </w:tc>
        <w:tc>
          <w:tcPr>
            <w:tcW w:type="dxa" w:w="2160"/>
          </w:tcPr>
          <w:p>
            <w:r>
              <w:t>$3,576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114</w:t>
            </w:r>
          </w:p>
        </w:tc>
        <w:tc>
          <w:tcPr>
            <w:tcW w:type="dxa" w:w="1543"/>
          </w:tcPr>
          <w:p>
            <w:r>
              <w:t>490</w:t>
            </w:r>
          </w:p>
        </w:tc>
        <w:tc>
          <w:tcPr>
            <w:tcW w:type="dxa" w:w="1543"/>
          </w:tcPr>
          <w:p>
            <w:r>
              <w:t>0</w:t>
            </w:r>
          </w:p>
        </w:tc>
        <w:tc>
          <w:tcPr>
            <w:tcW w:type="dxa" w:w="1543"/>
          </w:tcPr>
          <w:p>
            <w:r>
              <w:t>400</w:t>
            </w:r>
          </w:p>
        </w:tc>
        <w:tc>
          <w:tcPr>
            <w:tcW w:type="dxa" w:w="1543"/>
          </w:tcPr>
          <w:p>
            <w:r>
              <w:t>40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$870</w:t>
            </w:r>
          </w:p>
        </w:tc>
        <w:tc>
          <w:tcPr>
            <w:tcW w:type="dxa" w:w="1543"/>
          </w:tcPr>
          <w:p>
            <w:r>
              <w:t>$1,054</w:t>
            </w:r>
          </w:p>
        </w:tc>
        <w:tc>
          <w:tcPr>
            <w:tcW w:type="dxa" w:w="1543"/>
          </w:tcPr>
          <w:p>
            <w:r>
              <w:t>$0</w:t>
            </w:r>
          </w:p>
        </w:tc>
        <w:tc>
          <w:tcPr>
            <w:tcW w:type="dxa" w:w="1543"/>
          </w:tcPr>
          <w:p>
            <w:r>
              <w:t>$1,332</w:t>
            </w:r>
          </w:p>
        </w:tc>
        <w:tc>
          <w:tcPr>
            <w:tcW w:type="dxa" w:w="1543"/>
          </w:tcPr>
          <w:p>
            <w:r>
              <w:t>$390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198</w:t>
            </w:r>
          </w:p>
        </w:tc>
        <w:tc>
          <w:tcPr>
            <w:tcW w:type="dxa" w:w="2700"/>
          </w:tcPr>
          <w:p>
            <w:r>
              <w:t>304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$1,847</w:t>
            </w:r>
          </w:p>
        </w:tc>
        <w:tc>
          <w:tcPr>
            <w:tcW w:type="dxa" w:w="2700"/>
          </w:tcPr>
          <w:p>
            <w:r>
              <w:t>$2,988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