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Johnson City Schools</w:t>
      </w:r>
    </w:p>
    <w:p>
      <w:r>
        <w:t>This summary totals the individual shipments to the schools or central office for Johnson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$571,890</w:t>
            </w:r>
          </w:p>
        </w:tc>
        <w:tc>
          <w:tcPr>
            <w:tcW w:type="dxa" w:w="5400"/>
          </w:tcPr>
          <w:p>
            <w:r>
              <w:t>Total # of Shipments: 72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9,325</w:t>
            </w:r>
          </w:p>
        </w:tc>
        <w:tc>
          <w:tcPr>
            <w:tcW w:type="dxa" w:w="2160"/>
          </w:tcPr>
          <w:p>
            <w:r>
              <w:t>800,624</w:t>
            </w:r>
          </w:p>
        </w:tc>
        <w:tc>
          <w:tcPr>
            <w:tcW w:type="dxa" w:w="2160"/>
          </w:tcPr>
          <w:p>
            <w:r>
              <w:t>0</w:t>
            </w:r>
          </w:p>
        </w:tc>
        <w:tc>
          <w:tcPr>
            <w:tcW w:type="dxa" w:w="2160"/>
          </w:tcPr>
          <w:p>
            <w:r>
              <w:t>1,497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$13,988</w:t>
            </w:r>
          </w:p>
        </w:tc>
        <w:tc>
          <w:tcPr>
            <w:tcW w:type="dxa" w:w="2160"/>
          </w:tcPr>
          <w:p>
            <w:r>
              <w:t>$256,200</w:t>
            </w:r>
          </w:p>
        </w:tc>
        <w:tc>
          <w:tcPr>
            <w:tcW w:type="dxa" w:w="2160"/>
          </w:tcPr>
          <w:p>
            <w:r>
              <w:t>$0</w:t>
            </w:r>
          </w:p>
        </w:tc>
        <w:tc>
          <w:tcPr>
            <w:tcW w:type="dxa" w:w="2160"/>
          </w:tcPr>
          <w:p>
            <w:r>
              <w:t>$3,219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1802</w:t>
            </w:r>
          </w:p>
        </w:tc>
        <w:tc>
          <w:tcPr>
            <w:tcW w:type="dxa" w:w="2160"/>
          </w:tcPr>
          <w:p>
            <w:r>
              <w:t>1848</w:t>
            </w:r>
          </w:p>
        </w:tc>
        <w:tc>
          <w:tcPr>
            <w:tcW w:type="dxa" w:w="2160"/>
          </w:tcPr>
          <w:p>
            <w:r>
              <w:t>468</w:t>
            </w:r>
          </w:p>
        </w:tc>
        <w:tc>
          <w:tcPr>
            <w:tcW w:type="dxa" w:w="2160"/>
          </w:tcPr>
          <w:p>
            <w:r>
              <w:t>6,710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$13,749</w:t>
            </w:r>
          </w:p>
        </w:tc>
        <w:tc>
          <w:tcPr>
            <w:tcW w:type="dxa" w:w="2160"/>
          </w:tcPr>
          <w:p>
            <w:r>
              <w:t>$18,055</w:t>
            </w:r>
          </w:p>
        </w:tc>
        <w:tc>
          <w:tcPr>
            <w:tcW w:type="dxa" w:w="2160"/>
          </w:tcPr>
          <w:p>
            <w:r>
              <w:t>$328</w:t>
            </w:r>
          </w:p>
        </w:tc>
        <w:tc>
          <w:tcPr>
            <w:tcW w:type="dxa" w:w="2160"/>
          </w:tcPr>
          <w:p>
            <w:r>
              <w:t>$22,344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64</w:t>
            </w:r>
          </w:p>
        </w:tc>
        <w:tc>
          <w:tcPr>
            <w:tcW w:type="dxa" w:w="2160"/>
          </w:tcPr>
          <w:p>
            <w:r>
              <w:t>247</w:t>
            </w:r>
          </w:p>
        </w:tc>
        <w:tc>
          <w:tcPr>
            <w:tcW w:type="dxa" w:w="2160"/>
          </w:tcPr>
          <w:p>
            <w:r>
              <w:t>1416</w:t>
            </w:r>
          </w:p>
        </w:tc>
        <w:tc>
          <w:tcPr>
            <w:tcW w:type="dxa" w:w="2160"/>
          </w:tcPr>
          <w:p>
            <w:r>
              <w:t>23,172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$112</w:t>
            </w:r>
          </w:p>
        </w:tc>
        <w:tc>
          <w:tcPr>
            <w:tcW w:type="dxa" w:w="2160"/>
          </w:tcPr>
          <w:p>
            <w:r>
              <w:t>$2,213</w:t>
            </w:r>
          </w:p>
        </w:tc>
        <w:tc>
          <w:tcPr>
            <w:tcW w:type="dxa" w:w="2160"/>
          </w:tcPr>
          <w:p>
            <w:r>
              <w:t>$25,488</w:t>
            </w:r>
          </w:p>
        </w:tc>
        <w:tc>
          <w:tcPr>
            <w:tcW w:type="dxa" w:w="2160"/>
          </w:tcPr>
          <w:p>
            <w:r>
              <w:t>$216,195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