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Bethel Grove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$14,253</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50</w:t>
            </w:r>
          </w:p>
        </w:tc>
        <w:tc>
          <w:tcPr>
            <w:tcW w:type="dxa" w:w="2160"/>
          </w:tcPr>
          <w:p>
            <w:r>
              <w:t>7,750</w:t>
            </w:r>
          </w:p>
        </w:tc>
        <w:tc>
          <w:tcPr>
            <w:tcW w:type="dxa" w:w="2160"/>
          </w:tcPr>
          <w:p>
            <w:r>
              <w:t>0</w:t>
            </w:r>
          </w:p>
        </w:tc>
        <w:tc>
          <w:tcPr>
            <w:tcW w:type="dxa" w:w="2160"/>
          </w:tcPr>
          <w:p>
            <w:r>
              <w:t>65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$75</w:t>
            </w:r>
          </w:p>
        </w:tc>
        <w:tc>
          <w:tcPr>
            <w:tcW w:type="dxa" w:w="2160"/>
          </w:tcPr>
          <w:p>
            <w:r>
              <w:t>$2,480</w:t>
            </w:r>
          </w:p>
        </w:tc>
        <w:tc>
          <w:tcPr>
            <w:tcW w:type="dxa" w:w="2160"/>
          </w:tcPr>
          <w:p>
            <w:r>
              <w:t>$0</w:t>
            </w:r>
          </w:p>
        </w:tc>
        <w:tc>
          <w:tcPr>
            <w:tcW w:type="dxa" w:w="2160"/>
          </w:tcPr>
          <w:p>
            <w:r>
              <w:t>$140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140</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$1,368</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w:t>
            </w:r>
          </w:p>
        </w:tc>
        <w:tc>
          <w:tcPr>
            <w:tcW w:type="dxa" w:w="2160"/>
          </w:tcPr>
          <w:p>
            <w:r>
              <w:t>84</w:t>
            </w:r>
          </w:p>
        </w:tc>
        <w:tc>
          <w:tcPr>
            <w:tcW w:type="dxa" w:w="2160"/>
          </w:tcPr>
          <w:p>
            <w:r>
              <w:t>840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$358</w:t>
            </w:r>
          </w:p>
        </w:tc>
        <w:tc>
          <w:tcPr>
            <w:tcW w:type="dxa" w:w="2160"/>
          </w:tcPr>
          <w:p>
            <w:r>
              <w:t>$1,512</w:t>
            </w:r>
          </w:p>
        </w:tc>
        <w:tc>
          <w:tcPr>
            <w:tcW w:type="dxa" w:w="2160"/>
          </w:tcPr>
          <w:p>
            <w:r>
              <w:t>$7,837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