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Clinton City School District</w:t>
      </w:r>
    </w:p>
    <w:p>
      <w:pPr>
        <w:pStyle w:val="Heading1"/>
      </w:pPr>
      <w:r>
        <w:t>COVID-19 Supplies Distribution Summary for Clinton City School District</w:t>
      </w:r>
    </w:p>
    <w:p>
      <w:r>
        <w:t>This summary totals the individual shipments to the schools or central office for Clinton City School District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$42,677</w:t>
            </w:r>
          </w:p>
        </w:tc>
        <w:tc>
          <w:tcPr>
            <w:tcW w:type="dxa" w:w="5400"/>
          </w:tcPr>
          <w:p>
            <w:r>
              <w:t>Total # of Shipments: 19</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5,764</w:t>
            </w:r>
          </w:p>
        </w:tc>
        <w:tc>
          <w:tcPr>
            <w:tcW w:type="dxa" w:w="2160"/>
          </w:tcPr>
          <w:p>
            <w:r>
              <w:t>29,100</w:t>
            </w:r>
          </w:p>
        </w:tc>
        <w:tc>
          <w:tcPr>
            <w:tcW w:type="dxa" w:w="2160"/>
          </w:tcPr>
          <w:p>
            <w:r>
              <w:t>0</w:t>
            </w:r>
          </w:p>
        </w:tc>
        <w:tc>
          <w:tcPr>
            <w:tcW w:type="dxa" w:w="2160"/>
          </w:tcPr>
          <w:p>
            <w:r>
              <w:t>212</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$8,646</w:t>
            </w:r>
          </w:p>
        </w:tc>
        <w:tc>
          <w:tcPr>
            <w:tcW w:type="dxa" w:w="2160"/>
          </w:tcPr>
          <w:p>
            <w:r>
              <w:t>$9,312</w:t>
            </w:r>
          </w:p>
        </w:tc>
        <w:tc>
          <w:tcPr>
            <w:tcW w:type="dxa" w:w="2160"/>
          </w:tcPr>
          <w:p>
            <w:r>
              <w:t>$0</w:t>
            </w:r>
          </w:p>
        </w:tc>
        <w:tc>
          <w:tcPr>
            <w:tcW w:type="dxa" w:w="2160"/>
          </w:tcPr>
          <w:p>
            <w:r>
              <w:t>$456</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204</w:t>
            </w:r>
          </w:p>
        </w:tc>
        <w:tc>
          <w:tcPr>
            <w:tcW w:type="dxa" w:w="2160"/>
          </w:tcPr>
          <w:p>
            <w:r>
              <w:t>223</w:t>
            </w:r>
          </w:p>
        </w:tc>
        <w:tc>
          <w:tcPr>
            <w:tcW w:type="dxa" w:w="2160"/>
          </w:tcPr>
          <w:p>
            <w:r>
              <w:t>36</w:t>
            </w:r>
          </w:p>
        </w:tc>
        <w:tc>
          <w:tcPr>
            <w:tcW w:type="dxa" w:w="2160"/>
          </w:tcPr>
          <w:p>
            <w:r>
              <w:t>520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$1,557</w:t>
            </w:r>
          </w:p>
        </w:tc>
        <w:tc>
          <w:tcPr>
            <w:tcW w:type="dxa" w:w="2160"/>
          </w:tcPr>
          <w:p>
            <w:r>
              <w:t>$2,179</w:t>
            </w:r>
          </w:p>
        </w:tc>
        <w:tc>
          <w:tcPr>
            <w:tcW w:type="dxa" w:w="2160"/>
          </w:tcPr>
          <w:p>
            <w:r>
              <w:t>$25</w:t>
            </w:r>
          </w:p>
        </w:tc>
        <w:tc>
          <w:tcPr>
            <w:tcW w:type="dxa" w:w="2160"/>
          </w:tcPr>
          <w:p>
            <w:r>
              <w:t>$1,732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4</w:t>
            </w:r>
          </w:p>
        </w:tc>
        <w:tc>
          <w:tcPr>
            <w:tcW w:type="dxa" w:w="2160"/>
          </w:tcPr>
          <w:p>
            <w:r>
              <w:t>72</w:t>
            </w:r>
          </w:p>
        </w:tc>
        <w:tc>
          <w:tcPr>
            <w:tcW w:type="dxa" w:w="2160"/>
          </w:tcPr>
          <w:p>
            <w:r>
              <w:t>198</w:t>
            </w:r>
          </w:p>
        </w:tc>
        <w:tc>
          <w:tcPr>
            <w:tcW w:type="dxa" w:w="2160"/>
          </w:tcPr>
          <w:p>
            <w:r>
              <w:t>1,560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$7</w:t>
            </w:r>
          </w:p>
        </w:tc>
        <w:tc>
          <w:tcPr>
            <w:tcW w:type="dxa" w:w="2160"/>
          </w:tcPr>
          <w:p>
            <w:r>
              <w:t>$645</w:t>
            </w:r>
          </w:p>
        </w:tc>
        <w:tc>
          <w:tcPr>
            <w:tcW w:type="dxa" w:w="2160"/>
          </w:tcPr>
          <w:p>
            <w:r>
              <w:t>$3,564</w:t>
            </w:r>
          </w:p>
        </w:tc>
        <w:tc>
          <w:tcPr>
            <w:tcW w:type="dxa" w:w="2160"/>
          </w:tcPr>
          <w:p>
            <w:r>
              <w:t>$14,555</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