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Paragon Mills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$55,099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1,142</w:t>
            </w:r>
          </w:p>
        </w:tc>
        <w:tc>
          <w:tcPr>
            <w:tcW w:type="dxa" w:w="2160"/>
          </w:tcPr>
          <w:p>
            <w:r>
              <w:t>61,850</w:t>
            </w:r>
          </w:p>
        </w:tc>
        <w:tc>
          <w:tcPr>
            <w:tcW w:type="dxa" w:w="2160"/>
          </w:tcPr>
          <w:p>
            <w:r>
              <w:t>0</w:t>
            </w:r>
          </w:p>
        </w:tc>
        <w:tc>
          <w:tcPr>
            <w:tcW w:type="dxa" w:w="2160"/>
          </w:tcPr>
          <w:p>
            <w:r>
              <w:t>700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$1,713</w:t>
            </w:r>
          </w:p>
        </w:tc>
        <w:tc>
          <w:tcPr>
            <w:tcW w:type="dxa" w:w="2160"/>
          </w:tcPr>
          <w:p>
            <w:r>
              <w:t>$19,792</w:t>
            </w:r>
          </w:p>
        </w:tc>
        <w:tc>
          <w:tcPr>
            <w:tcW w:type="dxa" w:w="2160"/>
          </w:tcPr>
          <w:p>
            <w:r>
              <w:t>$0</w:t>
            </w:r>
          </w:p>
        </w:tc>
        <w:tc>
          <w:tcPr>
            <w:tcW w:type="dxa" w:w="2160"/>
          </w:tcPr>
          <w:p>
            <w:r>
              <w:t>$1,505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291</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$2,843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48</w:t>
            </w:r>
          </w:p>
        </w:tc>
        <w:tc>
          <w:tcPr>
            <w:tcW w:type="dxa" w:w="2160"/>
          </w:tcPr>
          <w:p>
            <w:r>
              <w:t>156</w:t>
            </w:r>
          </w:p>
        </w:tc>
        <w:tc>
          <w:tcPr>
            <w:tcW w:type="dxa" w:w="2160"/>
          </w:tcPr>
          <w:p>
            <w:r>
              <w:t>2,544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$430</w:t>
            </w:r>
          </w:p>
        </w:tc>
        <w:tc>
          <w:tcPr>
            <w:tcW w:type="dxa" w:w="2160"/>
          </w:tcPr>
          <w:p>
            <w:r>
              <w:t>$2,808</w:t>
            </w:r>
          </w:p>
        </w:tc>
        <w:tc>
          <w:tcPr>
            <w:tcW w:type="dxa" w:w="2160"/>
          </w:tcPr>
          <w:p>
            <w:r>
              <w:t>$23,736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