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Grundy County Schools</w:t>
      </w:r>
    </w:p>
    <w:p>
      <w:pPr>
        <w:pStyle w:val="Heading1"/>
      </w:pPr>
      <w:r>
        <w:t>COVID-19 Supplies Distribution Summary for Grundy County Schools</w:t>
      </w:r>
    </w:p>
    <w:p>
      <w:r>
        <w:t>This summary totals the individual shipments to the schools or central office for Grundy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$179,106</w:t>
            </w:r>
          </w:p>
        </w:tc>
        <w:tc>
          <w:tcPr>
            <w:tcW w:type="dxa" w:w="5400"/>
          </w:tcPr>
          <w:p>
            <w:r>
              <w:t>Total # of Shipments: 63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8,691</w:t>
            </w:r>
          </w:p>
        </w:tc>
        <w:tc>
          <w:tcPr>
            <w:tcW w:type="dxa" w:w="2160"/>
          </w:tcPr>
          <w:p>
            <w:r>
              <w:t>179,300</w:t>
            </w:r>
          </w:p>
        </w:tc>
        <w:tc>
          <w:tcPr>
            <w:tcW w:type="dxa" w:w="2160"/>
          </w:tcPr>
          <w:p>
            <w:r>
              <w:t>0</w:t>
            </w:r>
          </w:p>
        </w:tc>
        <w:tc>
          <w:tcPr>
            <w:tcW w:type="dxa" w:w="2160"/>
          </w:tcPr>
          <w:p>
            <w:r>
              <w:t>975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$13,036</w:t>
            </w:r>
          </w:p>
        </w:tc>
        <w:tc>
          <w:tcPr>
            <w:tcW w:type="dxa" w:w="2160"/>
          </w:tcPr>
          <w:p>
            <w:r>
              <w:t>$57,376</w:t>
            </w:r>
          </w:p>
        </w:tc>
        <w:tc>
          <w:tcPr>
            <w:tcW w:type="dxa" w:w="2160"/>
          </w:tcPr>
          <w:p>
            <w:r>
              <w:t>$0</w:t>
            </w:r>
          </w:p>
        </w:tc>
        <w:tc>
          <w:tcPr>
            <w:tcW w:type="dxa" w:w="2160"/>
          </w:tcPr>
          <w:p>
            <w:r>
              <w:t>$2,096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549</w:t>
            </w:r>
          </w:p>
        </w:tc>
        <w:tc>
          <w:tcPr>
            <w:tcW w:type="dxa" w:w="2160"/>
          </w:tcPr>
          <w:p>
            <w:r>
              <w:t>1653</w:t>
            </w:r>
          </w:p>
        </w:tc>
        <w:tc>
          <w:tcPr>
            <w:tcW w:type="dxa" w:w="2160"/>
          </w:tcPr>
          <w:p>
            <w:r>
              <w:t>756</w:t>
            </w:r>
          </w:p>
        </w:tc>
        <w:tc>
          <w:tcPr>
            <w:tcW w:type="dxa" w:w="2160"/>
          </w:tcPr>
          <w:p>
            <w:r>
              <w:t>3,570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$4,189</w:t>
            </w:r>
          </w:p>
        </w:tc>
        <w:tc>
          <w:tcPr>
            <w:tcW w:type="dxa" w:w="2160"/>
          </w:tcPr>
          <w:p>
            <w:r>
              <w:t>$16,150</w:t>
            </w:r>
          </w:p>
        </w:tc>
        <w:tc>
          <w:tcPr>
            <w:tcW w:type="dxa" w:w="2160"/>
          </w:tcPr>
          <w:p>
            <w:r>
              <w:t>$529</w:t>
            </w:r>
          </w:p>
        </w:tc>
        <w:tc>
          <w:tcPr>
            <w:tcW w:type="dxa" w:w="2160"/>
          </w:tcPr>
          <w:p>
            <w:r>
              <w:t>$11,888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112</w:t>
            </w:r>
          </w:p>
        </w:tc>
        <w:tc>
          <w:tcPr>
            <w:tcW w:type="dxa" w:w="2160"/>
          </w:tcPr>
          <w:p>
            <w:r>
              <w:t>506</w:t>
            </w:r>
          </w:p>
        </w:tc>
        <w:tc>
          <w:tcPr>
            <w:tcW w:type="dxa" w:w="2160"/>
          </w:tcPr>
          <w:p>
            <w:r>
              <w:t>516</w:t>
            </w:r>
          </w:p>
        </w:tc>
        <w:tc>
          <w:tcPr>
            <w:tcW w:type="dxa" w:w="2160"/>
          </w:tcPr>
          <w:p>
            <w:r>
              <w:t>6,412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$196</w:t>
            </w:r>
          </w:p>
        </w:tc>
        <w:tc>
          <w:tcPr>
            <w:tcW w:type="dxa" w:w="2160"/>
          </w:tcPr>
          <w:p>
            <w:r>
              <w:t>$4,534</w:t>
            </w:r>
          </w:p>
        </w:tc>
        <w:tc>
          <w:tcPr>
            <w:tcW w:type="dxa" w:w="2160"/>
          </w:tcPr>
          <w:p>
            <w:r>
              <w:t>$9,288</w:t>
            </w:r>
          </w:p>
        </w:tc>
        <w:tc>
          <w:tcPr>
            <w:tcW w:type="dxa" w:w="2160"/>
          </w:tcPr>
          <w:p>
            <w:r>
              <w:t>$59,824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