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Hawkins County</w:t>
      </w:r>
    </w:p>
    <w:p/>
    <w:p>
      <w:r>
        <w:t>This summary totals the individual shipments in response to COVID 19 to municipal government entities within Hawkins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$58,163</w:t>
            </w:r>
          </w:p>
        </w:tc>
        <w:tc>
          <w:tcPr>
            <w:tcW w:type="dxa" w:w="5400"/>
          </w:tcPr>
          <w:p>
            <w:r>
              <w:t>Total # of Shipments: 55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462</w:t>
            </w:r>
          </w:p>
        </w:tc>
        <w:tc>
          <w:tcPr>
            <w:tcW w:type="dxa" w:w="2160"/>
          </w:tcPr>
          <w:p>
            <w:r>
              <w:t>4,300</w:t>
            </w:r>
          </w:p>
        </w:tc>
        <w:tc>
          <w:tcPr>
            <w:tcW w:type="dxa" w:w="2160"/>
          </w:tcPr>
          <w:p>
            <w:r>
              <w:t>3,900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$467</w:t>
            </w:r>
          </w:p>
        </w:tc>
        <w:tc>
          <w:tcPr>
            <w:tcW w:type="dxa" w:w="2160"/>
          </w:tcPr>
          <w:p>
            <w:r>
              <w:t>$4,257</w:t>
            </w:r>
          </w:p>
        </w:tc>
        <w:tc>
          <w:tcPr>
            <w:tcW w:type="dxa" w:w="2160"/>
          </w:tcPr>
          <w:p>
            <w:r>
              <w:t>$11,622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1,137</w:t>
            </w:r>
          </w:p>
        </w:tc>
        <w:tc>
          <w:tcPr>
            <w:tcW w:type="dxa" w:w="1543"/>
          </w:tcPr>
          <w:p>
            <w:r>
              <w:t>85</w:t>
            </w:r>
          </w:p>
        </w:tc>
        <w:tc>
          <w:tcPr>
            <w:tcW w:type="dxa" w:w="1543"/>
          </w:tcPr>
          <w:p>
            <w:r>
              <w:t>359</w:t>
            </w:r>
          </w:p>
        </w:tc>
        <w:tc>
          <w:tcPr>
            <w:tcW w:type="dxa" w:w="1543"/>
          </w:tcPr>
          <w:p>
            <w:r>
              <w:t>390</w:t>
            </w:r>
          </w:p>
        </w:tc>
        <w:tc>
          <w:tcPr>
            <w:tcW w:type="dxa" w:w="1543"/>
          </w:tcPr>
          <w:p>
            <w:r>
              <w:t>330</w:t>
            </w:r>
          </w:p>
        </w:tc>
        <w:tc>
          <w:tcPr>
            <w:tcW w:type="dxa" w:w="1543"/>
          </w:tcPr>
          <w:p>
            <w:r>
              <w:t>590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$8,675</w:t>
            </w:r>
          </w:p>
        </w:tc>
        <w:tc>
          <w:tcPr>
            <w:tcW w:type="dxa" w:w="1543"/>
          </w:tcPr>
          <w:p>
            <w:r>
              <w:t>$183</w:t>
            </w:r>
          </w:p>
        </w:tc>
        <w:tc>
          <w:tcPr>
            <w:tcW w:type="dxa" w:w="1543"/>
          </w:tcPr>
          <w:p>
            <w:r>
              <w:t>$912</w:t>
            </w:r>
          </w:p>
        </w:tc>
        <w:tc>
          <w:tcPr>
            <w:tcW w:type="dxa" w:w="1543"/>
          </w:tcPr>
          <w:p>
            <w:r>
              <w:t>$1,299</w:t>
            </w:r>
          </w:p>
        </w:tc>
        <w:tc>
          <w:tcPr>
            <w:tcW w:type="dxa" w:w="1543"/>
          </w:tcPr>
          <w:p>
            <w:r>
              <w:t>$3,218</w:t>
            </w:r>
          </w:p>
        </w:tc>
        <w:tc>
          <w:tcPr>
            <w:tcW w:type="dxa" w:w="1543"/>
          </w:tcPr>
          <w:p>
            <w:r>
              <w:t>$236</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502</w:t>
            </w:r>
          </w:p>
        </w:tc>
        <w:tc>
          <w:tcPr>
            <w:tcW w:type="dxa" w:w="2700"/>
          </w:tcPr>
          <w:p>
            <w:r>
              <w:t>1,721</w:t>
            </w:r>
          </w:p>
        </w:tc>
        <w:tc>
          <w:tcPr>
            <w:tcW w:type="dxa" w:w="2700"/>
          </w:tcPr>
          <w:p>
            <w:r>
              <w:t>843</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$2,952</w:t>
            </w:r>
          </w:p>
        </w:tc>
        <w:tc>
          <w:tcPr>
            <w:tcW w:type="dxa" w:w="2700"/>
          </w:tcPr>
          <w:p>
            <w:r>
              <w:t>$16,057</w:t>
            </w:r>
          </w:p>
        </w:tc>
        <w:tc>
          <w:tcPr>
            <w:tcW w:type="dxa" w:w="2700"/>
          </w:tcPr>
          <w:p>
            <w:r>
              <w:t>$8,287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