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Bedford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$131,773</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2,520</w:t>
            </w:r>
          </w:p>
        </w:tc>
        <w:tc>
          <w:tcPr>
            <w:tcW w:type="dxa" w:w="2160"/>
          </w:tcPr>
          <w:p>
            <w:r>
              <w:t>357,600</w:t>
            </w:r>
          </w:p>
        </w:tc>
        <w:tc>
          <w:tcPr>
            <w:tcW w:type="dxa" w:w="2160"/>
          </w:tcPr>
          <w:p>
            <w:r>
              <w:t>3</w:t>
            </w:r>
          </w:p>
        </w:tc>
        <w:tc>
          <w:tcPr>
            <w:tcW w:type="dxa" w:w="2160"/>
          </w:tcPr>
          <w:p>
            <w:r>
              <w:t>1,255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$3,780</w:t>
            </w:r>
          </w:p>
        </w:tc>
        <w:tc>
          <w:tcPr>
            <w:tcW w:type="dxa" w:w="2160"/>
          </w:tcPr>
          <w:p>
            <w:r>
              <w:t>$114,432</w:t>
            </w:r>
          </w:p>
        </w:tc>
        <w:tc>
          <w:tcPr>
            <w:tcW w:type="dxa" w:w="2160"/>
          </w:tcPr>
          <w:p>
            <w:r>
              <w:t>$3</w:t>
            </w:r>
          </w:p>
        </w:tc>
        <w:tc>
          <w:tcPr>
            <w:tcW w:type="dxa" w:w="2160"/>
          </w:tcPr>
          <w:p>
            <w:r>
              <w:t>$2,698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294</w:t>
            </w:r>
          </w:p>
        </w:tc>
        <w:tc>
          <w:tcPr>
            <w:tcW w:type="dxa" w:w="2160"/>
          </w:tcPr>
          <w:p>
            <w:r>
              <w:t>0</w:t>
            </w:r>
          </w:p>
        </w:tc>
        <w:tc>
          <w:tcPr>
            <w:tcW w:type="dxa" w:w="2160"/>
          </w:tcPr>
          <w:p>
            <w:r>
              <w:t>0</w:t>
            </w:r>
          </w:p>
        </w:tc>
        <w:tc>
          <w:tcPr>
            <w:tcW w:type="dxa" w:w="2160"/>
          </w:tcPr>
          <w:p>
            <w:r>
              <w:t>1,770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$2,243</w:t>
            </w:r>
          </w:p>
        </w:tc>
        <w:tc>
          <w:tcPr>
            <w:tcW w:type="dxa" w:w="2160"/>
          </w:tcPr>
          <w:p>
            <w:r>
              <w:t>$0</w:t>
            </w:r>
          </w:p>
        </w:tc>
        <w:tc>
          <w:tcPr>
            <w:tcW w:type="dxa" w:w="2160"/>
          </w:tcPr>
          <w:p>
            <w:r>
              <w:t>$0</w:t>
            </w:r>
          </w:p>
        </w:tc>
        <w:tc>
          <w:tcPr>
            <w:tcW w:type="dxa" w:w="2160"/>
          </w:tcPr>
          <w:p>
            <w:r>
              <w:t>$5,894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276</w:t>
            </w:r>
          </w:p>
        </w:tc>
        <w:tc>
          <w:tcPr>
            <w:tcW w:type="dxa" w:w="2160"/>
          </w:tcPr>
          <w:p>
            <w:r>
              <w:t>0</w:t>
            </w:r>
          </w:p>
        </w:tc>
        <w:tc>
          <w:tcPr>
            <w:tcW w:type="dxa" w:w="2160"/>
          </w:tcPr>
          <w:p>
            <w:r>
              <w:t>0</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$483</w:t>
            </w:r>
          </w:p>
        </w:tc>
        <w:tc>
          <w:tcPr>
            <w:tcW w:type="dxa" w:w="2160"/>
          </w:tcPr>
          <w:p>
            <w:r>
              <w:t>$0</w:t>
            </w:r>
          </w:p>
        </w:tc>
        <w:tc>
          <w:tcPr>
            <w:tcW w:type="dxa" w:w="2160"/>
          </w:tcPr>
          <w:p>
            <w:r>
              <w:t>$0</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