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Bedford County Learning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$1,326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350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$112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