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Marshall County Schools</w:t>
      </w:r>
    </w:p>
    <w:p>
      <w:pPr>
        <w:pStyle w:val="Heading1"/>
      </w:pPr>
      <w:r>
        <w:t>COVID-19 Supplies Distribution Summary for Marshall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$52,576</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23,476</w:t>
            </w:r>
          </w:p>
        </w:tc>
        <w:tc>
          <w:tcPr>
            <w:tcW w:type="dxa" w:w="2160"/>
          </w:tcPr>
          <w:p>
            <w:r>
              <w:t>20,250</w:t>
            </w:r>
          </w:p>
        </w:tc>
        <w:tc>
          <w:tcPr>
            <w:tcW w:type="dxa" w:w="2160"/>
          </w:tcPr>
          <w:p>
            <w:r>
              <w:t>0</w:t>
            </w:r>
          </w:p>
        </w:tc>
        <w:tc>
          <w:tcPr>
            <w:tcW w:type="dxa" w:w="2160"/>
          </w:tcPr>
          <w:p>
            <w:r>
              <w:t>897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$35,214</w:t>
            </w:r>
          </w:p>
        </w:tc>
        <w:tc>
          <w:tcPr>
            <w:tcW w:type="dxa" w:w="2160"/>
          </w:tcPr>
          <w:p>
            <w:r>
              <w:t>$6,480</w:t>
            </w:r>
          </w:p>
        </w:tc>
        <w:tc>
          <w:tcPr>
            <w:tcW w:type="dxa" w:w="2160"/>
          </w:tcPr>
          <w:p>
            <w:r>
              <w:t>$0</w:t>
            </w:r>
          </w:p>
        </w:tc>
        <w:tc>
          <w:tcPr>
            <w:tcW w:type="dxa" w:w="2160"/>
          </w:tcPr>
          <w:p>
            <w:r>
              <w:t>$1,929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148</w:t>
            </w:r>
          </w:p>
        </w:tc>
        <w:tc>
          <w:tcPr>
            <w:tcW w:type="dxa" w:w="2160"/>
          </w:tcPr>
          <w:p>
            <w:r>
              <w:t>20</w:t>
            </w:r>
          </w:p>
        </w:tc>
        <w:tc>
          <w:tcPr>
            <w:tcW w:type="dxa" w:w="2160"/>
          </w:tcPr>
          <w:p>
            <w:r>
              <w:t>0</w:t>
            </w:r>
          </w:p>
        </w:tc>
        <w:tc>
          <w:tcPr>
            <w:tcW w:type="dxa" w:w="2160"/>
          </w:tcPr>
          <w:p>
            <w:r>
              <w:t>490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$1,129</w:t>
            </w:r>
          </w:p>
        </w:tc>
        <w:tc>
          <w:tcPr>
            <w:tcW w:type="dxa" w:w="2160"/>
          </w:tcPr>
          <w:p>
            <w:r>
              <w:t>$195</w:t>
            </w:r>
          </w:p>
        </w:tc>
        <w:tc>
          <w:tcPr>
            <w:tcW w:type="dxa" w:w="2160"/>
          </w:tcPr>
          <w:p>
            <w:r>
              <w:t>$0</w:t>
            </w:r>
          </w:p>
        </w:tc>
        <w:tc>
          <w:tcPr>
            <w:tcW w:type="dxa" w:w="2160"/>
          </w:tcPr>
          <w:p>
            <w:r>
              <w:t>$1,632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624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$175</w:t>
            </w:r>
          </w:p>
        </w:tc>
        <w:tc>
          <w:tcPr>
            <w:tcW w:type="dxa" w:w="2160"/>
          </w:tcPr>
          <w:p>
            <w:r>
              <w:t>$0</w:t>
            </w:r>
          </w:p>
        </w:tc>
        <w:tc>
          <w:tcPr>
            <w:tcW w:type="dxa" w:w="2160"/>
          </w:tcPr>
          <w:p>
            <w:r>
              <w:t>$0</w:t>
            </w:r>
          </w:p>
        </w:tc>
        <w:tc>
          <w:tcPr>
            <w:tcW w:type="dxa" w:w="2160"/>
          </w:tcPr>
          <w:p>
            <w:r>
              <w:t>$5,822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