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Dickson County School District</w:t>
      </w:r>
    </w:p>
    <w:p>
      <w:pPr>
        <w:pStyle w:val="Heading1"/>
      </w:pPr>
      <w:r>
        <w:t>COVID-19 Supplies Distribution Summary for Vanleer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$24,255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556</w:t>
            </w:r>
          </w:p>
        </w:tc>
        <w:tc>
          <w:tcPr>
            <w:tcW w:type="dxa" w:w="2160"/>
          </w:tcPr>
          <w:p>
            <w:r>
              <w:t>22,950</w:t>
            </w:r>
          </w:p>
        </w:tc>
        <w:tc>
          <w:tcPr>
            <w:tcW w:type="dxa" w:w="2160"/>
          </w:tcPr>
          <w:p>
            <w:r>
              <w:t>0</w:t>
            </w:r>
          </w:p>
        </w:tc>
        <w:tc>
          <w:tcPr>
            <w:tcW w:type="dxa" w:w="2160"/>
          </w:tcPr>
          <w:p>
            <w:r>
              <w:t>12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$834</w:t>
            </w:r>
          </w:p>
        </w:tc>
        <w:tc>
          <w:tcPr>
            <w:tcW w:type="dxa" w:w="2160"/>
          </w:tcPr>
          <w:p>
            <w:r>
              <w:t>$7,344</w:t>
            </w:r>
          </w:p>
        </w:tc>
        <w:tc>
          <w:tcPr>
            <w:tcW w:type="dxa" w:w="2160"/>
          </w:tcPr>
          <w:p>
            <w:r>
              <w:t>$0</w:t>
            </w:r>
          </w:p>
        </w:tc>
        <w:tc>
          <w:tcPr>
            <w:tcW w:type="dxa" w:w="2160"/>
          </w:tcPr>
          <w:p>
            <w:r>
              <w:t>$26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116</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$1,133</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184</w:t>
            </w:r>
          </w:p>
        </w:tc>
        <w:tc>
          <w:tcPr>
            <w:tcW w:type="dxa" w:w="2160"/>
          </w:tcPr>
          <w:p>
            <w:r>
              <w:t>1,044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$3,312</w:t>
            </w:r>
          </w:p>
        </w:tc>
        <w:tc>
          <w:tcPr>
            <w:tcW w:type="dxa" w:w="2160"/>
          </w:tcPr>
          <w:p>
            <w:r>
              <w:t>$9,741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