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Greene County Schools</w:t>
      </w:r>
    </w:p>
    <w:p>
      <w:r>
        <w:t>This summary totals the individual shipments to the schools or central office for Greene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$494,880</w:t>
            </w:r>
          </w:p>
        </w:tc>
        <w:tc>
          <w:tcPr>
            <w:tcW w:type="dxa" w:w="5400"/>
          </w:tcPr>
          <w:p>
            <w:r>
              <w:t>Total # of Shipments: 101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17,656</w:t>
            </w:r>
          </w:p>
        </w:tc>
        <w:tc>
          <w:tcPr>
            <w:tcW w:type="dxa" w:w="2160"/>
          </w:tcPr>
          <w:p>
            <w:r>
              <w:t>451,350</w:t>
            </w:r>
          </w:p>
        </w:tc>
        <w:tc>
          <w:tcPr>
            <w:tcW w:type="dxa" w:w="2160"/>
          </w:tcPr>
          <w:p>
            <w:r>
              <w:t>51</w:t>
            </w:r>
          </w:p>
        </w:tc>
        <w:tc>
          <w:tcPr>
            <w:tcW w:type="dxa" w:w="2160"/>
          </w:tcPr>
          <w:p>
            <w:r>
              <w:t>1,577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$26,484</w:t>
            </w:r>
          </w:p>
        </w:tc>
        <w:tc>
          <w:tcPr>
            <w:tcW w:type="dxa" w:w="2160"/>
          </w:tcPr>
          <w:p>
            <w:r>
              <w:t>$144,432</w:t>
            </w:r>
          </w:p>
        </w:tc>
        <w:tc>
          <w:tcPr>
            <w:tcW w:type="dxa" w:w="2160"/>
          </w:tcPr>
          <w:p>
            <w:r>
              <w:t>$52</w:t>
            </w:r>
          </w:p>
        </w:tc>
        <w:tc>
          <w:tcPr>
            <w:tcW w:type="dxa" w:w="2160"/>
          </w:tcPr>
          <w:p>
            <w:r>
              <w:t>$3,391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2957</w:t>
            </w:r>
          </w:p>
        </w:tc>
        <w:tc>
          <w:tcPr>
            <w:tcW w:type="dxa" w:w="2160"/>
          </w:tcPr>
          <w:p>
            <w:r>
              <w:t>2907</w:t>
            </w:r>
          </w:p>
        </w:tc>
        <w:tc>
          <w:tcPr>
            <w:tcW w:type="dxa" w:w="2160"/>
          </w:tcPr>
          <w:p>
            <w:r>
              <w:t>936</w:t>
            </w:r>
          </w:p>
        </w:tc>
        <w:tc>
          <w:tcPr>
            <w:tcW w:type="dxa" w:w="2160"/>
          </w:tcPr>
          <w:p>
            <w:r>
              <w:t>7,070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$22,562</w:t>
            </w:r>
          </w:p>
        </w:tc>
        <w:tc>
          <w:tcPr>
            <w:tcW w:type="dxa" w:w="2160"/>
          </w:tcPr>
          <w:p>
            <w:r>
              <w:t>$28,401</w:t>
            </w:r>
          </w:p>
        </w:tc>
        <w:tc>
          <w:tcPr>
            <w:tcW w:type="dxa" w:w="2160"/>
          </w:tcPr>
          <w:p>
            <w:r>
              <w:t>$655</w:t>
            </w:r>
          </w:p>
        </w:tc>
        <w:tc>
          <w:tcPr>
            <w:tcW w:type="dxa" w:w="2160"/>
          </w:tcPr>
          <w:p>
            <w:r>
              <w:t>$23,543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1,620</w:t>
            </w:r>
          </w:p>
        </w:tc>
        <w:tc>
          <w:tcPr>
            <w:tcW w:type="dxa" w:w="2160"/>
          </w:tcPr>
          <w:p>
            <w:r>
              <w:t>1,355</w:t>
            </w:r>
          </w:p>
        </w:tc>
        <w:tc>
          <w:tcPr>
            <w:tcW w:type="dxa" w:w="2160"/>
          </w:tcPr>
          <w:p>
            <w:r>
              <w:t>1429</w:t>
            </w:r>
          </w:p>
        </w:tc>
        <w:tc>
          <w:tcPr>
            <w:tcW w:type="dxa" w:w="2160"/>
          </w:tcPr>
          <w:p>
            <w:r>
              <w:t>21,936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$2,835</w:t>
            </w:r>
          </w:p>
        </w:tc>
        <w:tc>
          <w:tcPr>
            <w:tcW w:type="dxa" w:w="2160"/>
          </w:tcPr>
          <w:p>
            <w:r>
              <w:t>$12,141</w:t>
            </w:r>
          </w:p>
        </w:tc>
        <w:tc>
          <w:tcPr>
            <w:tcW w:type="dxa" w:w="2160"/>
          </w:tcPr>
          <w:p>
            <w:r>
              <w:t>$25,722</w:t>
            </w:r>
          </w:p>
        </w:tc>
        <w:tc>
          <w:tcPr>
            <w:tcW w:type="dxa" w:w="2160"/>
          </w:tcPr>
          <w:p>
            <w:r>
              <w:t>$204,663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