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Pennington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$20,795</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2,622</w:t>
            </w:r>
          </w:p>
        </w:tc>
        <w:tc>
          <w:tcPr>
            <w:tcW w:type="dxa" w:w="2160"/>
          </w:tcPr>
          <w:p>
            <w:r>
              <w:t>4,200</w:t>
            </w:r>
          </w:p>
        </w:tc>
        <w:tc>
          <w:tcPr>
            <w:tcW w:type="dxa" w:w="2160"/>
          </w:tcPr>
          <w:p>
            <w:r>
              <w:t>0</w:t>
            </w:r>
          </w:p>
        </w:tc>
        <w:tc>
          <w:tcPr>
            <w:tcW w:type="dxa" w:w="2160"/>
          </w:tcPr>
          <w:p>
            <w:r>
              <w:t>700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$3,933</w:t>
            </w:r>
          </w:p>
        </w:tc>
        <w:tc>
          <w:tcPr>
            <w:tcW w:type="dxa" w:w="2160"/>
          </w:tcPr>
          <w:p>
            <w:r>
              <w:t>$1,344</w:t>
            </w:r>
          </w:p>
        </w:tc>
        <w:tc>
          <w:tcPr>
            <w:tcW w:type="dxa" w:w="2160"/>
          </w:tcPr>
          <w:p>
            <w:r>
              <w:t>$0</w:t>
            </w:r>
          </w:p>
        </w:tc>
        <w:tc>
          <w:tcPr>
            <w:tcW w:type="dxa" w:w="2160"/>
          </w:tcPr>
          <w:p>
            <w:r>
              <w:t>$1,505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172</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$1,680</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156</w:t>
            </w:r>
          </w:p>
        </w:tc>
        <w:tc>
          <w:tcPr>
            <w:tcW w:type="dxa" w:w="2160"/>
          </w:tcPr>
          <w:p>
            <w:r>
              <w:t>56</w:t>
            </w:r>
          </w:p>
        </w:tc>
        <w:tc>
          <w:tcPr>
            <w:tcW w:type="dxa" w:w="2160"/>
          </w:tcPr>
          <w:p>
            <w:r>
              <w:t>864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$1,398</w:t>
            </w:r>
          </w:p>
        </w:tc>
        <w:tc>
          <w:tcPr>
            <w:tcW w:type="dxa" w:w="2160"/>
          </w:tcPr>
          <w:p>
            <w:r>
              <w:t>$1,008</w:t>
            </w:r>
          </w:p>
        </w:tc>
        <w:tc>
          <w:tcPr>
            <w:tcW w:type="dxa" w:w="2160"/>
          </w:tcPr>
          <w:p>
            <w:r>
              <w:t>$8,061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